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A0" w:rsidRDefault="005371BB" w:rsidP="005371BB">
      <w:pPr>
        <w:tabs>
          <w:tab w:val="left" w:pos="2826"/>
          <w:tab w:val="center" w:pos="4252"/>
        </w:tabs>
        <w:spacing w:before="5000" w:after="0"/>
      </w:pPr>
      <w:r>
        <w:rPr>
          <w:b/>
          <w:noProof/>
          <w:sz w:val="44"/>
          <w:szCs w:val="44"/>
          <w:lang w:eastAsia="es-ES"/>
        </w:rPr>
        <w:tab/>
      </w:r>
      <w:r>
        <w:rPr>
          <w:b/>
          <w:noProof/>
          <w:sz w:val="44"/>
          <w:szCs w:val="44"/>
          <w:lang w:eastAsia="es-ES"/>
        </w:rPr>
        <w:tab/>
      </w:r>
      <w:r>
        <w:rPr>
          <w:b/>
          <w:noProof/>
          <w:sz w:val="44"/>
          <w:szCs w:val="4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8A96A" wp14:editId="70580EE9">
                <wp:simplePos x="0" y="0"/>
                <wp:positionH relativeFrom="column">
                  <wp:posOffset>-74295</wp:posOffset>
                </wp:positionH>
                <wp:positionV relativeFrom="paragraph">
                  <wp:posOffset>3598916</wp:posOffset>
                </wp:positionV>
                <wp:extent cx="5960745" cy="2096135"/>
                <wp:effectExtent l="0" t="0" r="20955" b="18415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745" cy="20961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D19" w:rsidRDefault="00F21D19" w:rsidP="005371BB">
                            <w:pPr>
                              <w:tabs>
                                <w:tab w:val="left" w:pos="567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PLAN DE</w:t>
                            </w:r>
                            <w:r w:rsidRPr="00AB3FC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VI</w:t>
                            </w: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G</w:t>
                            </w:r>
                            <w:r w:rsidRPr="00AB3FC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ILANCIA </w:t>
                            </w: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DE </w:t>
                            </w:r>
                          </w:p>
                          <w:p w:rsidR="00F21D19" w:rsidRPr="00AB3FC3" w:rsidRDefault="00F21D19" w:rsidP="005371BB">
                            <w:pPr>
                              <w:tabs>
                                <w:tab w:val="left" w:pos="567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TECNOLOGÍ</w:t>
                            </w:r>
                            <w:r w:rsidRPr="00AB3FC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PARA TODOS</w:t>
                            </w:r>
                          </w:p>
                          <w:p w:rsidR="00F21D19" w:rsidRPr="00866EB7" w:rsidRDefault="00F21D19" w:rsidP="005371BB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Entregable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6 Rectángulo" o:spid="_x0000_s1026" style="position:absolute;margin-left:-5.85pt;margin-top:283.4pt;width:469.35pt;height:16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" filled="f" strokecolor="black [3213]" strokeweight="1.25pt">
                <v:textbox>
                  <w:txbxContent>
                    <w:p w:rsidR="00F21D19" w:rsidRDefault="00F21D19" w:rsidP="005371BB">
                      <w:pPr>
                        <w:tabs>
                          <w:tab w:val="left" w:pos="5670"/>
                        </w:tabs>
                        <w:spacing w:after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PLAN DE</w:t>
                      </w:r>
                      <w:r w:rsidRPr="00AB3FC3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VI</w:t>
                      </w: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G</w:t>
                      </w:r>
                      <w:r w:rsidRPr="00AB3FC3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ILANCIA </w:t>
                      </w: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DE </w:t>
                      </w:r>
                    </w:p>
                    <w:p w:rsidR="00F21D19" w:rsidRPr="00AB3FC3" w:rsidRDefault="00F21D19" w:rsidP="005371BB">
                      <w:pPr>
                        <w:tabs>
                          <w:tab w:val="left" w:pos="5670"/>
                        </w:tabs>
                        <w:spacing w:after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TECNOLOGÍ</w:t>
                      </w:r>
                      <w:r w:rsidRPr="00AB3FC3"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>A</w:t>
                      </w:r>
                      <w:r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PARA TODOS</w:t>
                      </w:r>
                    </w:p>
                    <w:p w:rsidR="00F21D19" w:rsidRPr="00866EB7" w:rsidRDefault="00F21D19" w:rsidP="005371BB">
                      <w:pPr>
                        <w:tabs>
                          <w:tab w:val="left" w:pos="5670"/>
                        </w:tabs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Entregable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7D4104D1" wp14:editId="4262AFA6">
            <wp:simplePos x="0" y="0"/>
            <wp:positionH relativeFrom="column">
              <wp:posOffset>-53975</wp:posOffset>
            </wp:positionH>
            <wp:positionV relativeFrom="paragraph">
              <wp:posOffset>-226060</wp:posOffset>
            </wp:positionV>
            <wp:extent cx="2404745" cy="749935"/>
            <wp:effectExtent l="0" t="0" r="0" b="0"/>
            <wp:wrapThrough wrapText="bothSides">
              <wp:wrapPolygon edited="0">
                <wp:start x="0" y="0"/>
                <wp:lineTo x="0" y="20850"/>
                <wp:lineTo x="21389" y="20850"/>
                <wp:lineTo x="21389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1BB">
        <w:rPr>
          <w:b/>
          <w:noProof/>
          <w:sz w:val="44"/>
          <w:szCs w:val="44"/>
          <w:lang w:eastAsia="es-ES"/>
        </w:rPr>
        <w:t xml:space="preserve"> </w:t>
      </w:r>
      <w:r w:rsidR="00C33FA0">
        <w:br w:type="page"/>
      </w:r>
    </w:p>
    <w:p w:rsidR="009B5231" w:rsidRPr="00B13F99" w:rsidRDefault="00C33FA0" w:rsidP="00932DB7">
      <w:pPr>
        <w:pStyle w:val="Ttulo1"/>
        <w:spacing w:after="480"/>
        <w:jc w:val="center"/>
        <w:rPr>
          <w:rFonts w:asciiTheme="minorHAnsi" w:hAnsiTheme="minorHAnsi"/>
          <w:color w:val="000000" w:themeColor="text1"/>
        </w:rPr>
      </w:pPr>
      <w:bookmarkStart w:id="0" w:name="_Toc438545318"/>
      <w:r w:rsidRPr="00B13F99">
        <w:rPr>
          <w:rFonts w:asciiTheme="minorHAnsi" w:hAnsiTheme="minorHAnsi"/>
          <w:color w:val="000000" w:themeColor="text1"/>
        </w:rPr>
        <w:lastRenderedPageBreak/>
        <w:t>Tabla de contenido</w:t>
      </w:r>
      <w:bookmarkEnd w:id="0"/>
    </w:p>
    <w:sdt>
      <w:sdtPr>
        <w:rPr>
          <w:b/>
          <w:bCs/>
          <w:sz w:val="24"/>
          <w:szCs w:val="24"/>
        </w:rPr>
        <w:id w:val="182788612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0404FF" w:rsidRDefault="006954B7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r w:rsidRPr="005C4ACA">
            <w:rPr>
              <w:rFonts w:eastAsiaTheme="majorEastAsia" w:cstheme="majorBidi"/>
              <w:b/>
              <w:bCs/>
              <w:color w:val="365F91" w:themeColor="accent1" w:themeShade="BF"/>
              <w:sz w:val="24"/>
              <w:szCs w:val="24"/>
            </w:rPr>
            <w:fldChar w:fldCharType="begin"/>
          </w:r>
          <w:r w:rsidR="00E52DE4" w:rsidRPr="005C4ACA">
            <w:rPr>
              <w:sz w:val="24"/>
              <w:szCs w:val="24"/>
            </w:rPr>
            <w:instrText xml:space="preserve"> TOC \o "1-3" \h \z \u </w:instrText>
          </w:r>
          <w:r w:rsidRPr="005C4ACA">
            <w:rPr>
              <w:rFonts w:eastAsiaTheme="majorEastAsia" w:cstheme="majorBidi"/>
              <w:b/>
              <w:bCs/>
              <w:color w:val="365F91" w:themeColor="accent1" w:themeShade="BF"/>
              <w:sz w:val="24"/>
              <w:szCs w:val="24"/>
            </w:rPr>
            <w:fldChar w:fldCharType="separate"/>
          </w:r>
          <w:hyperlink w:anchor="_Toc438545318" w:history="1">
            <w:r w:rsidR="000404FF" w:rsidRPr="00A456CE">
              <w:rPr>
                <w:rStyle w:val="Hipervnculo"/>
                <w:noProof/>
              </w:rPr>
              <w:t>Tabla de contenido</w:t>
            </w:r>
            <w:r w:rsidR="000404FF">
              <w:rPr>
                <w:noProof/>
                <w:webHidden/>
              </w:rPr>
              <w:tab/>
            </w:r>
            <w:r w:rsidR="000404FF">
              <w:rPr>
                <w:noProof/>
                <w:webHidden/>
              </w:rPr>
              <w:fldChar w:fldCharType="begin"/>
            </w:r>
            <w:r w:rsidR="000404FF">
              <w:rPr>
                <w:noProof/>
                <w:webHidden/>
              </w:rPr>
              <w:instrText xml:space="preserve"> PAGEREF _Toc438545318 \h </w:instrText>
            </w:r>
            <w:r w:rsidR="000404FF">
              <w:rPr>
                <w:noProof/>
                <w:webHidden/>
              </w:rPr>
            </w:r>
            <w:r w:rsidR="000404FF">
              <w:rPr>
                <w:noProof/>
                <w:webHidden/>
              </w:rPr>
              <w:fldChar w:fldCharType="separate"/>
            </w:r>
            <w:r w:rsidR="00F27830">
              <w:rPr>
                <w:noProof/>
                <w:webHidden/>
              </w:rPr>
              <w:t>2</w:t>
            </w:r>
            <w:r w:rsidR="000404FF">
              <w:rPr>
                <w:noProof/>
                <w:webHidden/>
              </w:rPr>
              <w:fldChar w:fldCharType="end"/>
            </w:r>
          </w:hyperlink>
        </w:p>
        <w:p w:rsidR="000404FF" w:rsidRDefault="002C1473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38545319" w:history="1">
            <w:r w:rsidR="000404FF" w:rsidRPr="00A456CE">
              <w:rPr>
                <w:rStyle w:val="Hipervnculo"/>
                <w:noProof/>
              </w:rPr>
              <w:t>1.</w:t>
            </w:r>
            <w:r w:rsidR="000404FF">
              <w:rPr>
                <w:rFonts w:eastAsiaTheme="minorEastAsia"/>
                <w:noProof/>
                <w:lang w:eastAsia="es-ES"/>
              </w:rPr>
              <w:tab/>
            </w:r>
            <w:r w:rsidR="000404FF" w:rsidRPr="00A456CE">
              <w:rPr>
                <w:rStyle w:val="Hipervnculo"/>
                <w:noProof/>
              </w:rPr>
              <w:t>Introducción: objetivos y metodología</w:t>
            </w:r>
            <w:r w:rsidR="000404FF">
              <w:rPr>
                <w:noProof/>
                <w:webHidden/>
              </w:rPr>
              <w:tab/>
            </w:r>
            <w:r w:rsidR="000404FF">
              <w:rPr>
                <w:noProof/>
                <w:webHidden/>
              </w:rPr>
              <w:fldChar w:fldCharType="begin"/>
            </w:r>
            <w:r w:rsidR="000404FF">
              <w:rPr>
                <w:noProof/>
                <w:webHidden/>
              </w:rPr>
              <w:instrText xml:space="preserve"> PAGEREF _Toc438545319 \h </w:instrText>
            </w:r>
            <w:r w:rsidR="000404FF">
              <w:rPr>
                <w:noProof/>
                <w:webHidden/>
              </w:rPr>
            </w:r>
            <w:r w:rsidR="000404FF">
              <w:rPr>
                <w:noProof/>
                <w:webHidden/>
              </w:rPr>
              <w:fldChar w:fldCharType="separate"/>
            </w:r>
            <w:r w:rsidR="00F27830">
              <w:rPr>
                <w:noProof/>
                <w:webHidden/>
              </w:rPr>
              <w:t>3</w:t>
            </w:r>
            <w:r w:rsidR="000404FF">
              <w:rPr>
                <w:noProof/>
                <w:webHidden/>
              </w:rPr>
              <w:fldChar w:fldCharType="end"/>
            </w:r>
          </w:hyperlink>
        </w:p>
        <w:p w:rsidR="000404FF" w:rsidRDefault="002C1473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38545320" w:history="1">
            <w:r w:rsidR="000404FF" w:rsidRPr="00A456CE">
              <w:rPr>
                <w:rStyle w:val="Hipervnculo"/>
                <w:noProof/>
              </w:rPr>
              <w:t>2.</w:t>
            </w:r>
            <w:r w:rsidR="000404FF">
              <w:rPr>
                <w:rFonts w:eastAsiaTheme="minorEastAsia"/>
                <w:noProof/>
                <w:lang w:eastAsia="es-ES"/>
              </w:rPr>
              <w:tab/>
            </w:r>
            <w:r w:rsidR="000404FF" w:rsidRPr="00A456CE">
              <w:rPr>
                <w:rStyle w:val="Hipervnculo"/>
                <w:noProof/>
              </w:rPr>
              <w:t>Resultados</w:t>
            </w:r>
            <w:r w:rsidR="000404FF">
              <w:rPr>
                <w:noProof/>
                <w:webHidden/>
              </w:rPr>
              <w:tab/>
            </w:r>
            <w:r w:rsidR="000404FF">
              <w:rPr>
                <w:noProof/>
                <w:webHidden/>
              </w:rPr>
              <w:fldChar w:fldCharType="begin"/>
            </w:r>
            <w:r w:rsidR="000404FF">
              <w:rPr>
                <w:noProof/>
                <w:webHidden/>
              </w:rPr>
              <w:instrText xml:space="preserve"> PAGEREF _Toc438545320 \h </w:instrText>
            </w:r>
            <w:r w:rsidR="000404FF">
              <w:rPr>
                <w:noProof/>
                <w:webHidden/>
              </w:rPr>
            </w:r>
            <w:r w:rsidR="000404FF">
              <w:rPr>
                <w:noProof/>
                <w:webHidden/>
              </w:rPr>
              <w:fldChar w:fldCharType="separate"/>
            </w:r>
            <w:r w:rsidR="00F27830">
              <w:rPr>
                <w:noProof/>
                <w:webHidden/>
              </w:rPr>
              <w:t>5</w:t>
            </w:r>
            <w:r w:rsidR="000404FF">
              <w:rPr>
                <w:noProof/>
                <w:webHidden/>
              </w:rPr>
              <w:fldChar w:fldCharType="end"/>
            </w:r>
          </w:hyperlink>
        </w:p>
        <w:p w:rsidR="000404FF" w:rsidRDefault="002C1473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38545321" w:history="1">
            <w:r w:rsidR="000404FF" w:rsidRPr="00A456CE">
              <w:rPr>
                <w:rStyle w:val="Hipervnculo"/>
                <w:noProof/>
              </w:rPr>
              <w:t>2.1.</w:t>
            </w:r>
            <w:r w:rsidR="000404FF">
              <w:rPr>
                <w:rFonts w:eastAsiaTheme="minorEastAsia"/>
                <w:noProof/>
                <w:lang w:eastAsia="es-ES"/>
              </w:rPr>
              <w:tab/>
            </w:r>
            <w:r w:rsidR="000404FF" w:rsidRPr="00A456CE">
              <w:rPr>
                <w:rStyle w:val="Hipervnculo"/>
                <w:noProof/>
              </w:rPr>
              <w:t>Porcentaje de frecuencias por grupo de fuentes</w:t>
            </w:r>
            <w:r w:rsidR="000404FF">
              <w:rPr>
                <w:noProof/>
                <w:webHidden/>
              </w:rPr>
              <w:tab/>
            </w:r>
            <w:r w:rsidR="000404FF">
              <w:rPr>
                <w:noProof/>
                <w:webHidden/>
              </w:rPr>
              <w:fldChar w:fldCharType="begin"/>
            </w:r>
            <w:r w:rsidR="000404FF">
              <w:rPr>
                <w:noProof/>
                <w:webHidden/>
              </w:rPr>
              <w:instrText xml:space="preserve"> PAGEREF _Toc438545321 \h </w:instrText>
            </w:r>
            <w:r w:rsidR="000404FF">
              <w:rPr>
                <w:noProof/>
                <w:webHidden/>
              </w:rPr>
            </w:r>
            <w:r w:rsidR="000404FF">
              <w:rPr>
                <w:noProof/>
                <w:webHidden/>
              </w:rPr>
              <w:fldChar w:fldCharType="separate"/>
            </w:r>
            <w:r w:rsidR="00F27830">
              <w:rPr>
                <w:noProof/>
                <w:webHidden/>
              </w:rPr>
              <w:t>7</w:t>
            </w:r>
            <w:r w:rsidR="000404FF">
              <w:rPr>
                <w:noProof/>
                <w:webHidden/>
              </w:rPr>
              <w:fldChar w:fldCharType="end"/>
            </w:r>
          </w:hyperlink>
        </w:p>
        <w:p w:rsidR="000404FF" w:rsidRDefault="002C1473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38545322" w:history="1">
            <w:r w:rsidR="000404FF" w:rsidRPr="00A456CE">
              <w:rPr>
                <w:rStyle w:val="Hipervnculo"/>
                <w:noProof/>
              </w:rPr>
              <w:t>2.2.</w:t>
            </w:r>
            <w:r w:rsidR="000404FF">
              <w:rPr>
                <w:rFonts w:eastAsiaTheme="minorEastAsia"/>
                <w:noProof/>
                <w:lang w:eastAsia="es-ES"/>
              </w:rPr>
              <w:tab/>
            </w:r>
            <w:r w:rsidR="000404FF" w:rsidRPr="00A456CE">
              <w:rPr>
                <w:rStyle w:val="Hipervnculo"/>
                <w:noProof/>
              </w:rPr>
              <w:t>Diferencias con el estudio anterior</w:t>
            </w:r>
            <w:r w:rsidR="000404FF">
              <w:rPr>
                <w:noProof/>
                <w:webHidden/>
              </w:rPr>
              <w:tab/>
            </w:r>
            <w:r w:rsidR="000404FF">
              <w:rPr>
                <w:noProof/>
                <w:webHidden/>
              </w:rPr>
              <w:fldChar w:fldCharType="begin"/>
            </w:r>
            <w:r w:rsidR="000404FF">
              <w:rPr>
                <w:noProof/>
                <w:webHidden/>
              </w:rPr>
              <w:instrText xml:space="preserve"> PAGEREF _Toc438545322 \h </w:instrText>
            </w:r>
            <w:r w:rsidR="000404FF">
              <w:rPr>
                <w:noProof/>
                <w:webHidden/>
              </w:rPr>
            </w:r>
            <w:r w:rsidR="000404FF">
              <w:rPr>
                <w:noProof/>
                <w:webHidden/>
              </w:rPr>
              <w:fldChar w:fldCharType="separate"/>
            </w:r>
            <w:r w:rsidR="00F27830">
              <w:rPr>
                <w:noProof/>
                <w:webHidden/>
              </w:rPr>
              <w:t>9</w:t>
            </w:r>
            <w:r w:rsidR="000404FF">
              <w:rPr>
                <w:noProof/>
                <w:webHidden/>
              </w:rPr>
              <w:fldChar w:fldCharType="end"/>
            </w:r>
          </w:hyperlink>
        </w:p>
        <w:p w:rsidR="000404FF" w:rsidRDefault="002C1473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38545323" w:history="1">
            <w:r w:rsidR="000404FF" w:rsidRPr="00A456CE">
              <w:rPr>
                <w:rStyle w:val="Hipervnculo"/>
                <w:noProof/>
              </w:rPr>
              <w:t>3.</w:t>
            </w:r>
            <w:r w:rsidR="000404FF">
              <w:rPr>
                <w:rFonts w:eastAsiaTheme="minorEastAsia"/>
                <w:noProof/>
                <w:lang w:eastAsia="es-ES"/>
              </w:rPr>
              <w:tab/>
            </w:r>
            <w:r w:rsidR="000404FF" w:rsidRPr="00A456CE">
              <w:rPr>
                <w:rStyle w:val="Hipervnculo"/>
                <w:noProof/>
              </w:rPr>
              <w:t>Conclusiones</w:t>
            </w:r>
            <w:r w:rsidR="000404FF">
              <w:rPr>
                <w:noProof/>
                <w:webHidden/>
              </w:rPr>
              <w:tab/>
            </w:r>
            <w:r w:rsidR="000404FF">
              <w:rPr>
                <w:noProof/>
                <w:webHidden/>
              </w:rPr>
              <w:fldChar w:fldCharType="begin"/>
            </w:r>
            <w:r w:rsidR="000404FF">
              <w:rPr>
                <w:noProof/>
                <w:webHidden/>
              </w:rPr>
              <w:instrText xml:space="preserve"> PAGEREF _Toc438545323 \h </w:instrText>
            </w:r>
            <w:r w:rsidR="000404FF">
              <w:rPr>
                <w:noProof/>
                <w:webHidden/>
              </w:rPr>
            </w:r>
            <w:r w:rsidR="000404FF">
              <w:rPr>
                <w:noProof/>
                <w:webHidden/>
              </w:rPr>
              <w:fldChar w:fldCharType="separate"/>
            </w:r>
            <w:r w:rsidR="00F27830">
              <w:rPr>
                <w:noProof/>
                <w:webHidden/>
              </w:rPr>
              <w:t>10</w:t>
            </w:r>
            <w:r w:rsidR="000404FF">
              <w:rPr>
                <w:noProof/>
                <w:webHidden/>
              </w:rPr>
              <w:fldChar w:fldCharType="end"/>
            </w:r>
          </w:hyperlink>
        </w:p>
        <w:p w:rsidR="000404FF" w:rsidRDefault="002C1473">
          <w:pPr>
            <w:pStyle w:val="TDC1"/>
            <w:tabs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438545324" w:history="1">
            <w:r w:rsidR="000404FF" w:rsidRPr="00A456CE">
              <w:rPr>
                <w:rStyle w:val="Hipervnculo"/>
                <w:noProof/>
              </w:rPr>
              <w:t>Anexo</w:t>
            </w:r>
            <w:r w:rsidR="000404FF">
              <w:rPr>
                <w:noProof/>
                <w:webHidden/>
              </w:rPr>
              <w:tab/>
            </w:r>
            <w:r w:rsidR="000404FF">
              <w:rPr>
                <w:noProof/>
                <w:webHidden/>
              </w:rPr>
              <w:fldChar w:fldCharType="begin"/>
            </w:r>
            <w:r w:rsidR="000404FF">
              <w:rPr>
                <w:noProof/>
                <w:webHidden/>
              </w:rPr>
              <w:instrText xml:space="preserve"> PAGEREF _Toc438545324 \h </w:instrText>
            </w:r>
            <w:r w:rsidR="000404FF">
              <w:rPr>
                <w:noProof/>
                <w:webHidden/>
              </w:rPr>
            </w:r>
            <w:r w:rsidR="000404FF">
              <w:rPr>
                <w:noProof/>
                <w:webHidden/>
              </w:rPr>
              <w:fldChar w:fldCharType="separate"/>
            </w:r>
            <w:r w:rsidR="00F27830">
              <w:rPr>
                <w:noProof/>
                <w:webHidden/>
              </w:rPr>
              <w:t>11</w:t>
            </w:r>
            <w:r w:rsidR="000404FF">
              <w:rPr>
                <w:noProof/>
                <w:webHidden/>
              </w:rPr>
              <w:fldChar w:fldCharType="end"/>
            </w:r>
          </w:hyperlink>
        </w:p>
        <w:p w:rsidR="00E52DE4" w:rsidRPr="005C4ACA" w:rsidRDefault="006954B7" w:rsidP="00150879">
          <w:pPr>
            <w:rPr>
              <w:sz w:val="24"/>
              <w:szCs w:val="24"/>
            </w:rPr>
          </w:pPr>
          <w:r w:rsidRPr="005C4ACA">
            <w:rPr>
              <w:sz w:val="24"/>
              <w:szCs w:val="24"/>
            </w:rPr>
            <w:fldChar w:fldCharType="end"/>
          </w:r>
        </w:p>
      </w:sdtContent>
    </w:sdt>
    <w:p w:rsidR="00E52DE4" w:rsidRPr="005C4ACA" w:rsidRDefault="00E52DE4" w:rsidP="00150879">
      <w:pPr>
        <w:rPr>
          <w:sz w:val="24"/>
          <w:szCs w:val="24"/>
        </w:rPr>
      </w:pPr>
      <w:r w:rsidRPr="005C4ACA">
        <w:rPr>
          <w:sz w:val="24"/>
          <w:szCs w:val="24"/>
        </w:rPr>
        <w:br w:type="page"/>
      </w:r>
    </w:p>
    <w:p w:rsidR="0066679A" w:rsidRPr="004F76CF" w:rsidRDefault="0066679A" w:rsidP="00044CE5">
      <w:pPr>
        <w:pStyle w:val="Ttulo1"/>
        <w:numPr>
          <w:ilvl w:val="0"/>
          <w:numId w:val="11"/>
        </w:numPr>
        <w:rPr>
          <w:rFonts w:asciiTheme="minorHAnsi" w:hAnsiTheme="minorHAnsi"/>
          <w:color w:val="auto"/>
        </w:rPr>
      </w:pPr>
      <w:bookmarkStart w:id="1" w:name="_Toc438545319"/>
      <w:r w:rsidRPr="004F76CF">
        <w:rPr>
          <w:rFonts w:asciiTheme="minorHAnsi" w:hAnsiTheme="minorHAnsi"/>
          <w:color w:val="auto"/>
        </w:rPr>
        <w:lastRenderedPageBreak/>
        <w:t>Introducción</w:t>
      </w:r>
      <w:r w:rsidR="007E459B">
        <w:rPr>
          <w:rFonts w:asciiTheme="minorHAnsi" w:hAnsiTheme="minorHAnsi"/>
          <w:color w:val="auto"/>
        </w:rPr>
        <w:t>: objetivos y metodología</w:t>
      </w:r>
      <w:bookmarkEnd w:id="1"/>
    </w:p>
    <w:p w:rsidR="000E2C0D" w:rsidRDefault="002F6C0D" w:rsidP="003142F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En este </w:t>
      </w:r>
      <w:r w:rsidR="00FB541D">
        <w:rPr>
          <w:sz w:val="24"/>
          <w:szCs w:val="24"/>
        </w:rPr>
        <w:t>informe</w:t>
      </w:r>
      <w:r>
        <w:rPr>
          <w:sz w:val="24"/>
          <w:szCs w:val="24"/>
        </w:rPr>
        <w:t xml:space="preserve"> se describen los resultados del segundo estudio contemplad</w:t>
      </w:r>
      <w:r w:rsidR="00D2300F">
        <w:rPr>
          <w:sz w:val="24"/>
          <w:szCs w:val="24"/>
        </w:rPr>
        <w:t>o dentro del Plan de vigilancia de tecnología para todos</w:t>
      </w:r>
      <w:r>
        <w:rPr>
          <w:sz w:val="24"/>
          <w:szCs w:val="24"/>
        </w:rPr>
        <w:t>.</w:t>
      </w:r>
      <w:r w:rsidR="000E2C0D">
        <w:rPr>
          <w:sz w:val="24"/>
          <w:szCs w:val="24"/>
        </w:rPr>
        <w:t xml:space="preserve"> Se trata de un </w:t>
      </w:r>
      <w:r w:rsidR="00155B3D">
        <w:rPr>
          <w:sz w:val="24"/>
          <w:szCs w:val="24"/>
        </w:rPr>
        <w:t>análisis</w:t>
      </w:r>
      <w:r w:rsidR="000E2C0D">
        <w:rPr>
          <w:sz w:val="24"/>
          <w:szCs w:val="24"/>
        </w:rPr>
        <w:t xml:space="preserve"> que tiene el objetivo de conocer si ha habido algún cambio en la tendencia observada en el estudio anterior y si han surgido nuevos temas relacionados con el desarrollo</w:t>
      </w:r>
      <w:r w:rsidR="00143096" w:rsidRPr="00143096">
        <w:rPr>
          <w:sz w:val="24"/>
          <w:szCs w:val="24"/>
        </w:rPr>
        <w:t xml:space="preserve"> </w:t>
      </w:r>
      <w:r w:rsidR="00143096">
        <w:rPr>
          <w:sz w:val="24"/>
          <w:szCs w:val="24"/>
        </w:rPr>
        <w:t>de las tecnologías de la información y la comunicación</w:t>
      </w:r>
      <w:r w:rsidR="00155B3D">
        <w:rPr>
          <w:sz w:val="24"/>
          <w:szCs w:val="24"/>
        </w:rPr>
        <w:t xml:space="preserve"> (TIC)</w:t>
      </w:r>
      <w:r w:rsidR="00143096">
        <w:rPr>
          <w:sz w:val="24"/>
          <w:szCs w:val="24"/>
        </w:rPr>
        <w:t>.</w:t>
      </w:r>
    </w:p>
    <w:p w:rsidR="00161C89" w:rsidRDefault="002F6C0D" w:rsidP="003142F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Como se verá a lo largo de las siguientes páginas,</w:t>
      </w:r>
      <w:r w:rsidR="004F76CF">
        <w:rPr>
          <w:sz w:val="24"/>
          <w:szCs w:val="24"/>
        </w:rPr>
        <w:t xml:space="preserve"> se empleó </w:t>
      </w:r>
      <w:r w:rsidR="001A3907">
        <w:rPr>
          <w:sz w:val="24"/>
          <w:szCs w:val="24"/>
        </w:rPr>
        <w:t>la</w:t>
      </w:r>
      <w:r w:rsidR="004F76CF">
        <w:rPr>
          <w:sz w:val="24"/>
          <w:szCs w:val="24"/>
        </w:rPr>
        <w:t xml:space="preserve"> misma</w:t>
      </w:r>
      <w:r w:rsidR="001A3907">
        <w:rPr>
          <w:sz w:val="24"/>
          <w:szCs w:val="24"/>
        </w:rPr>
        <w:t xml:space="preserve"> metodología de búsqueda y análisis </w:t>
      </w:r>
      <w:r w:rsidR="004F76CF">
        <w:rPr>
          <w:sz w:val="24"/>
          <w:szCs w:val="24"/>
        </w:rPr>
        <w:t xml:space="preserve">que en el </w:t>
      </w:r>
      <w:r w:rsidR="001A3907">
        <w:rPr>
          <w:sz w:val="24"/>
          <w:szCs w:val="24"/>
        </w:rPr>
        <w:t xml:space="preserve">estudio 1. </w:t>
      </w:r>
      <w:r w:rsidR="00155B3D">
        <w:rPr>
          <w:sz w:val="24"/>
          <w:szCs w:val="24"/>
        </w:rPr>
        <w:t xml:space="preserve">Asimismo, se tuvieron en cuenta los mismos </w:t>
      </w:r>
      <w:r w:rsidR="001E5E25">
        <w:rPr>
          <w:sz w:val="24"/>
          <w:szCs w:val="24"/>
        </w:rPr>
        <w:t>grupos</w:t>
      </w:r>
      <w:r w:rsidR="009719E9">
        <w:rPr>
          <w:sz w:val="24"/>
          <w:szCs w:val="24"/>
        </w:rPr>
        <w:t xml:space="preserve"> de fuentes de información. Sin embargo,</w:t>
      </w:r>
      <w:r w:rsidR="00155B3D">
        <w:rPr>
          <w:sz w:val="24"/>
          <w:szCs w:val="24"/>
        </w:rPr>
        <w:t xml:space="preserve"> se agregaron nuevas bases de datos y páginas webs que pudieron ser identificadas gracias a la experiencia obtenida en el </w:t>
      </w:r>
      <w:r w:rsidR="00D2300F">
        <w:rPr>
          <w:sz w:val="24"/>
          <w:szCs w:val="24"/>
        </w:rPr>
        <w:t xml:space="preserve">análisis </w:t>
      </w:r>
      <w:r w:rsidR="00155B3D">
        <w:rPr>
          <w:sz w:val="24"/>
          <w:szCs w:val="24"/>
        </w:rPr>
        <w:t>anterior.</w:t>
      </w:r>
      <w:r w:rsidR="00161C89">
        <w:rPr>
          <w:sz w:val="24"/>
          <w:szCs w:val="24"/>
        </w:rPr>
        <w:t xml:space="preserve"> Estas son las siguientes:</w:t>
      </w:r>
    </w:p>
    <w:p w:rsidR="00161C89" w:rsidRPr="00C32551" w:rsidRDefault="00161C89" w:rsidP="00713A10">
      <w:pPr>
        <w:pStyle w:val="Prrafodelista"/>
        <w:numPr>
          <w:ilvl w:val="0"/>
          <w:numId w:val="5"/>
        </w:numPr>
        <w:rPr>
          <w:sz w:val="24"/>
          <w:szCs w:val="24"/>
        </w:rPr>
      </w:pPr>
      <w:proofErr w:type="spellStart"/>
      <w:r w:rsidRPr="00C32551">
        <w:rPr>
          <w:sz w:val="24"/>
          <w:szCs w:val="24"/>
        </w:rPr>
        <w:t>Cordis</w:t>
      </w:r>
      <w:proofErr w:type="spellEnd"/>
      <w:r w:rsidRPr="00C32551">
        <w:rPr>
          <w:sz w:val="24"/>
          <w:szCs w:val="24"/>
        </w:rPr>
        <w:t xml:space="preserve">: servicio de información comunitario sobre investigación y desarrollo </w:t>
      </w:r>
      <w:r w:rsidR="00713A10">
        <w:rPr>
          <w:sz w:val="24"/>
          <w:szCs w:val="24"/>
        </w:rPr>
        <w:t xml:space="preserve">de H2020. URL: </w:t>
      </w:r>
      <w:r w:rsidR="00713A10" w:rsidRPr="00713A10">
        <w:rPr>
          <w:sz w:val="24"/>
          <w:szCs w:val="24"/>
        </w:rPr>
        <w:t>http://cordis.europa.eu/home_es.html</w:t>
      </w:r>
    </w:p>
    <w:p w:rsidR="00161C89" w:rsidRDefault="00161C89" w:rsidP="000118E4">
      <w:pPr>
        <w:pStyle w:val="Prrafodelista"/>
        <w:numPr>
          <w:ilvl w:val="0"/>
          <w:numId w:val="5"/>
        </w:numPr>
        <w:rPr>
          <w:sz w:val="24"/>
          <w:szCs w:val="24"/>
        </w:rPr>
      </w:pPr>
      <w:proofErr w:type="spellStart"/>
      <w:r w:rsidRPr="00C32551">
        <w:rPr>
          <w:sz w:val="24"/>
          <w:szCs w:val="24"/>
        </w:rPr>
        <w:t>Grantome</w:t>
      </w:r>
      <w:proofErr w:type="spellEnd"/>
      <w:r w:rsidRPr="00C32551">
        <w:rPr>
          <w:sz w:val="24"/>
          <w:szCs w:val="24"/>
        </w:rPr>
        <w:t>: buscador de subvenciones estadounidenses para investigación y desarrollo de tecnología (NSF, NIH, etc.)</w:t>
      </w:r>
      <w:r w:rsidR="00713A10">
        <w:rPr>
          <w:sz w:val="24"/>
          <w:szCs w:val="24"/>
        </w:rPr>
        <w:t xml:space="preserve">. URL: </w:t>
      </w:r>
      <w:r w:rsidR="000118E4" w:rsidRPr="000118E4">
        <w:rPr>
          <w:sz w:val="24"/>
          <w:szCs w:val="24"/>
        </w:rPr>
        <w:t>http://grantome.com/</w:t>
      </w:r>
    </w:p>
    <w:p w:rsidR="00161C89" w:rsidRDefault="00161C89" w:rsidP="000118E4">
      <w:pPr>
        <w:pStyle w:val="Prrafodelista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Startupxplore</w:t>
      </w:r>
      <w:proofErr w:type="spellEnd"/>
      <w:r>
        <w:rPr>
          <w:sz w:val="24"/>
          <w:szCs w:val="24"/>
        </w:rPr>
        <w:t xml:space="preserve">: base de datos </w:t>
      </w:r>
      <w:r w:rsidR="001E5E25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startups</w:t>
      </w:r>
      <w:proofErr w:type="spellEnd"/>
      <w:r>
        <w:rPr>
          <w:sz w:val="24"/>
          <w:szCs w:val="24"/>
        </w:rPr>
        <w:t xml:space="preserve"> en España</w:t>
      </w:r>
      <w:r w:rsidR="000118E4">
        <w:rPr>
          <w:sz w:val="24"/>
          <w:szCs w:val="24"/>
        </w:rPr>
        <w:t xml:space="preserve">. URL: </w:t>
      </w:r>
      <w:r w:rsidR="000118E4" w:rsidRPr="000118E4">
        <w:rPr>
          <w:sz w:val="24"/>
          <w:szCs w:val="24"/>
        </w:rPr>
        <w:t>https://startupxplore.com/</w:t>
      </w:r>
    </w:p>
    <w:p w:rsidR="00161C89" w:rsidRDefault="00161C89" w:rsidP="000118E4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Barcelona </w:t>
      </w:r>
      <w:proofErr w:type="spellStart"/>
      <w:r>
        <w:rPr>
          <w:sz w:val="24"/>
          <w:szCs w:val="24"/>
        </w:rPr>
        <w:t>Startup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</w:t>
      </w:r>
      <w:proofErr w:type="spellEnd"/>
      <w:r>
        <w:rPr>
          <w:sz w:val="24"/>
          <w:szCs w:val="24"/>
        </w:rPr>
        <w:t xml:space="preserve">: base de datos de </w:t>
      </w:r>
      <w:proofErr w:type="spellStart"/>
      <w:r>
        <w:rPr>
          <w:sz w:val="24"/>
          <w:szCs w:val="24"/>
        </w:rPr>
        <w:t>startups</w:t>
      </w:r>
      <w:proofErr w:type="spellEnd"/>
      <w:r>
        <w:rPr>
          <w:sz w:val="24"/>
          <w:szCs w:val="24"/>
        </w:rPr>
        <w:t xml:space="preserve"> en España</w:t>
      </w:r>
      <w:r w:rsidR="000118E4">
        <w:rPr>
          <w:sz w:val="24"/>
          <w:szCs w:val="24"/>
        </w:rPr>
        <w:t xml:space="preserve">: </w:t>
      </w:r>
      <w:r w:rsidR="000118E4" w:rsidRPr="000118E4">
        <w:rPr>
          <w:sz w:val="24"/>
          <w:szCs w:val="24"/>
        </w:rPr>
        <w:t>http://w153.bcn.cat/#/</w:t>
      </w:r>
    </w:p>
    <w:p w:rsidR="00161C89" w:rsidRPr="000118E4" w:rsidRDefault="00161C89" w:rsidP="000118E4">
      <w:pPr>
        <w:pStyle w:val="Prrafodelista"/>
        <w:numPr>
          <w:ilvl w:val="0"/>
          <w:numId w:val="5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</w:rPr>
        <w:t>Startup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Blink</w:t>
      </w:r>
      <w:proofErr w:type="spellEnd"/>
      <w:r>
        <w:rPr>
          <w:sz w:val="24"/>
          <w:szCs w:val="24"/>
        </w:rPr>
        <w:t xml:space="preserve">: base de datos de </w:t>
      </w:r>
      <w:proofErr w:type="spellStart"/>
      <w:r>
        <w:rPr>
          <w:sz w:val="24"/>
          <w:szCs w:val="24"/>
        </w:rPr>
        <w:t>startups</w:t>
      </w:r>
      <w:proofErr w:type="spellEnd"/>
      <w:r>
        <w:rPr>
          <w:sz w:val="24"/>
          <w:szCs w:val="24"/>
        </w:rPr>
        <w:t xml:space="preserve"> en el mundo</w:t>
      </w:r>
      <w:r w:rsidR="000118E4">
        <w:rPr>
          <w:sz w:val="24"/>
          <w:szCs w:val="24"/>
        </w:rPr>
        <w:t xml:space="preserve">. </w:t>
      </w:r>
      <w:r w:rsidR="000118E4" w:rsidRPr="000118E4">
        <w:rPr>
          <w:sz w:val="24"/>
          <w:szCs w:val="24"/>
          <w:lang w:val="en-US"/>
        </w:rPr>
        <w:t>URL: http://www.startupblink.com/</w:t>
      </w:r>
    </w:p>
    <w:p w:rsidR="006C3420" w:rsidRDefault="00155B3D" w:rsidP="006C342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Para llevar a cabo</w:t>
      </w:r>
      <w:r w:rsidR="00216BA0"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 búsqueda de </w:t>
      </w:r>
      <w:r w:rsidR="001E5E25">
        <w:rPr>
          <w:sz w:val="24"/>
          <w:szCs w:val="24"/>
        </w:rPr>
        <w:t>información</w:t>
      </w:r>
      <w:r w:rsidR="009719E9">
        <w:rPr>
          <w:sz w:val="24"/>
          <w:szCs w:val="24"/>
        </w:rPr>
        <w:t xml:space="preserve"> se utilizó</w:t>
      </w:r>
      <w:r w:rsidR="00A11316">
        <w:rPr>
          <w:sz w:val="24"/>
          <w:szCs w:val="24"/>
        </w:rPr>
        <w:t>,</w:t>
      </w:r>
      <w:r>
        <w:rPr>
          <w:sz w:val="24"/>
          <w:szCs w:val="24"/>
        </w:rPr>
        <w:t xml:space="preserve"> como punto de partida</w:t>
      </w:r>
      <w:r w:rsidR="00A1131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719E9">
        <w:rPr>
          <w:sz w:val="24"/>
          <w:szCs w:val="24"/>
        </w:rPr>
        <w:t xml:space="preserve">el listado de </w:t>
      </w:r>
      <w:r w:rsidR="00AC692C">
        <w:rPr>
          <w:sz w:val="24"/>
          <w:szCs w:val="24"/>
        </w:rPr>
        <w:t>temas obtenido</w:t>
      </w:r>
      <w:r w:rsidR="00161C89">
        <w:rPr>
          <w:sz w:val="24"/>
          <w:szCs w:val="24"/>
        </w:rPr>
        <w:t xml:space="preserve"> en el estudio </w:t>
      </w:r>
      <w:r w:rsidR="00D2300F">
        <w:rPr>
          <w:sz w:val="24"/>
          <w:szCs w:val="24"/>
        </w:rPr>
        <w:t>1</w:t>
      </w:r>
      <w:r w:rsidR="00161C89">
        <w:rPr>
          <w:sz w:val="24"/>
          <w:szCs w:val="24"/>
        </w:rPr>
        <w:t xml:space="preserve">, que </w:t>
      </w:r>
      <w:r w:rsidR="00AC692C">
        <w:rPr>
          <w:sz w:val="24"/>
          <w:szCs w:val="24"/>
        </w:rPr>
        <w:t>se muestra</w:t>
      </w:r>
      <w:r w:rsidR="001E5E25">
        <w:rPr>
          <w:sz w:val="24"/>
          <w:szCs w:val="24"/>
        </w:rPr>
        <w:t xml:space="preserve"> a continuación</w:t>
      </w:r>
      <w:r w:rsidR="006C3420">
        <w:rPr>
          <w:sz w:val="24"/>
          <w:szCs w:val="24"/>
        </w:rPr>
        <w:t xml:space="preserve">: 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Big Data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proofErr w:type="spellStart"/>
      <w:r w:rsidRPr="00CC2EAB">
        <w:rPr>
          <w:sz w:val="24"/>
          <w:szCs w:val="24"/>
        </w:rPr>
        <w:t>Brain</w:t>
      </w:r>
      <w:proofErr w:type="spellEnd"/>
      <w:r w:rsidRPr="00CC2EAB">
        <w:rPr>
          <w:sz w:val="24"/>
          <w:szCs w:val="24"/>
        </w:rPr>
        <w:t xml:space="preserve"> </w:t>
      </w:r>
      <w:proofErr w:type="spellStart"/>
      <w:r w:rsidRPr="00CC2EAB">
        <w:rPr>
          <w:sz w:val="24"/>
          <w:szCs w:val="24"/>
        </w:rPr>
        <w:t>Research</w:t>
      </w:r>
      <w:proofErr w:type="spellEnd"/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Ciudades inteligentes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Desarrollo de hardware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 xml:space="preserve">Desarrollo de </w:t>
      </w:r>
      <w:proofErr w:type="spellStart"/>
      <w:r w:rsidRPr="00CC2EAB">
        <w:rPr>
          <w:sz w:val="24"/>
          <w:szCs w:val="24"/>
        </w:rPr>
        <w:t>networks</w:t>
      </w:r>
      <w:proofErr w:type="spellEnd"/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Desarrollo de software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proofErr w:type="spellStart"/>
      <w:r w:rsidRPr="00CC2EAB">
        <w:rPr>
          <w:sz w:val="24"/>
          <w:szCs w:val="24"/>
        </w:rPr>
        <w:t>Fotónica</w:t>
      </w:r>
      <w:proofErr w:type="spellEnd"/>
    </w:p>
    <w:p w:rsidR="000512BF" w:rsidRPr="00CC2EAB" w:rsidRDefault="00AC692C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Aprendizaje automático (m</w:t>
      </w:r>
      <w:r w:rsidR="009C22E9">
        <w:rPr>
          <w:sz w:val="24"/>
          <w:szCs w:val="24"/>
        </w:rPr>
        <w:t xml:space="preserve">achine </w:t>
      </w:r>
      <w:proofErr w:type="spellStart"/>
      <w:r w:rsidR="009C22E9">
        <w:rPr>
          <w:sz w:val="24"/>
          <w:szCs w:val="24"/>
        </w:rPr>
        <w:t>learning</w:t>
      </w:r>
      <w:proofErr w:type="spellEnd"/>
      <w:r w:rsidR="009C22E9">
        <w:rPr>
          <w:sz w:val="24"/>
          <w:szCs w:val="24"/>
        </w:rPr>
        <w:t>)</w:t>
      </w:r>
    </w:p>
    <w:p w:rsidR="000512BF" w:rsidRPr="00CC2EAB" w:rsidRDefault="00AC692C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Internet de las c</w:t>
      </w:r>
      <w:r w:rsidR="000512BF" w:rsidRPr="00CC2EAB">
        <w:rPr>
          <w:sz w:val="24"/>
          <w:szCs w:val="24"/>
        </w:rPr>
        <w:t>osas</w:t>
      </w:r>
    </w:p>
    <w:p w:rsidR="000512BF" w:rsidRPr="00CC2EAB" w:rsidRDefault="00AC692C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Internet f</w:t>
      </w:r>
      <w:r w:rsidR="000512BF" w:rsidRPr="00CC2EAB">
        <w:rPr>
          <w:sz w:val="24"/>
          <w:szCs w:val="24"/>
        </w:rPr>
        <w:t>uturo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Materiales ligeros (</w:t>
      </w:r>
      <w:proofErr w:type="spellStart"/>
      <w:r w:rsidRPr="00CC2EAB">
        <w:rPr>
          <w:sz w:val="24"/>
          <w:szCs w:val="24"/>
        </w:rPr>
        <w:t>grafeno</w:t>
      </w:r>
      <w:proofErr w:type="spellEnd"/>
      <w:r w:rsidRPr="00CC2EAB">
        <w:rPr>
          <w:sz w:val="24"/>
          <w:szCs w:val="24"/>
        </w:rPr>
        <w:t>, etc.)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proofErr w:type="spellStart"/>
      <w:r w:rsidRPr="00CC2EAB">
        <w:rPr>
          <w:sz w:val="24"/>
          <w:szCs w:val="24"/>
        </w:rPr>
        <w:t>Microtecnología</w:t>
      </w:r>
      <w:proofErr w:type="spellEnd"/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Nanotecnología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Nube</w:t>
      </w:r>
    </w:p>
    <w:p w:rsidR="00AC692C" w:rsidRDefault="00AC692C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Productos de apoyo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Robótica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Sensores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 xml:space="preserve">Sistemas </w:t>
      </w:r>
      <w:proofErr w:type="spellStart"/>
      <w:r w:rsidRPr="00CC2EAB">
        <w:rPr>
          <w:sz w:val="24"/>
          <w:szCs w:val="24"/>
        </w:rPr>
        <w:t>ciberfísicos</w:t>
      </w:r>
      <w:proofErr w:type="spellEnd"/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Tecnología 3D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Tecnología de conectividad (</w:t>
      </w:r>
      <w:proofErr w:type="spellStart"/>
      <w:r w:rsidRPr="00CC2EAB">
        <w:rPr>
          <w:sz w:val="24"/>
          <w:szCs w:val="24"/>
        </w:rPr>
        <w:t>bluetooth</w:t>
      </w:r>
      <w:proofErr w:type="spellEnd"/>
      <w:r w:rsidRPr="00CC2EAB">
        <w:rPr>
          <w:sz w:val="24"/>
          <w:szCs w:val="24"/>
        </w:rPr>
        <w:t>, NFC, etc.)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Tecnología de navegación (GPS, etc.)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Tecnología inalámbrica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Tecnología móvil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Tecnología para gestión de negocios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Tecnología para la educación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Tecnología para la salud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Tecnología social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CC2EAB">
        <w:rPr>
          <w:sz w:val="24"/>
          <w:szCs w:val="24"/>
        </w:rPr>
        <w:t>Tecnología web</w:t>
      </w:r>
    </w:p>
    <w:p w:rsidR="000512BF" w:rsidRPr="00CC2EAB" w:rsidRDefault="000512BF" w:rsidP="00CC2EAB">
      <w:pPr>
        <w:pStyle w:val="Prrafodelista"/>
        <w:numPr>
          <w:ilvl w:val="0"/>
          <w:numId w:val="6"/>
        </w:numPr>
        <w:tabs>
          <w:tab w:val="left" w:pos="4322"/>
        </w:tabs>
        <w:spacing w:after="0"/>
        <w:rPr>
          <w:sz w:val="24"/>
          <w:szCs w:val="24"/>
        </w:rPr>
      </w:pPr>
      <w:r w:rsidRPr="00CC2EAB">
        <w:rPr>
          <w:sz w:val="24"/>
          <w:szCs w:val="24"/>
        </w:rPr>
        <w:t>Usabilidad</w:t>
      </w:r>
    </w:p>
    <w:p w:rsidR="00815B9D" w:rsidRDefault="00C32551" w:rsidP="00A11316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Para e</w:t>
      </w:r>
      <w:r w:rsidRPr="00D72819">
        <w:rPr>
          <w:sz w:val="24"/>
          <w:szCs w:val="24"/>
        </w:rPr>
        <w:t xml:space="preserve">l seguimiento de </w:t>
      </w:r>
      <w:r>
        <w:rPr>
          <w:sz w:val="24"/>
          <w:szCs w:val="24"/>
        </w:rPr>
        <w:t xml:space="preserve">información sobre la actividad en </w:t>
      </w:r>
      <w:r w:rsidR="00AC692C">
        <w:rPr>
          <w:sz w:val="24"/>
          <w:szCs w:val="24"/>
        </w:rPr>
        <w:t>I+D</w:t>
      </w:r>
      <w:r>
        <w:rPr>
          <w:sz w:val="24"/>
          <w:szCs w:val="24"/>
        </w:rPr>
        <w:t xml:space="preserve"> </w:t>
      </w:r>
      <w:r w:rsidR="00AC692C">
        <w:rPr>
          <w:sz w:val="24"/>
          <w:szCs w:val="24"/>
        </w:rPr>
        <w:t>en las</w:t>
      </w:r>
      <w:r>
        <w:rPr>
          <w:sz w:val="24"/>
          <w:szCs w:val="24"/>
        </w:rPr>
        <w:t xml:space="preserve"> </w:t>
      </w:r>
      <w:r w:rsidRPr="00D72819">
        <w:rPr>
          <w:sz w:val="24"/>
          <w:szCs w:val="24"/>
        </w:rPr>
        <w:t>empresas y universidades, se emple</w:t>
      </w:r>
      <w:r>
        <w:rPr>
          <w:sz w:val="24"/>
          <w:szCs w:val="24"/>
        </w:rPr>
        <w:t>ó el motor de búsqueda de Google.</w:t>
      </w:r>
      <w:r w:rsidR="00D441CD">
        <w:rPr>
          <w:sz w:val="24"/>
          <w:szCs w:val="24"/>
        </w:rPr>
        <w:t xml:space="preserve"> </w:t>
      </w:r>
      <w:r w:rsidR="00AC692C">
        <w:rPr>
          <w:sz w:val="24"/>
          <w:szCs w:val="24"/>
        </w:rPr>
        <w:t>L</w:t>
      </w:r>
      <w:r w:rsidR="00F23422">
        <w:rPr>
          <w:sz w:val="24"/>
          <w:szCs w:val="24"/>
        </w:rPr>
        <w:t xml:space="preserve">a información </w:t>
      </w:r>
      <w:r w:rsidR="00533E03">
        <w:rPr>
          <w:sz w:val="24"/>
          <w:szCs w:val="24"/>
        </w:rPr>
        <w:t xml:space="preserve">recopilada se </w:t>
      </w:r>
      <w:r w:rsidR="006E0D1D">
        <w:rPr>
          <w:sz w:val="24"/>
          <w:szCs w:val="24"/>
        </w:rPr>
        <w:t>introdujo manualmente en una tabla de Exce</w:t>
      </w:r>
      <w:r w:rsidR="00DE2266">
        <w:rPr>
          <w:sz w:val="24"/>
          <w:szCs w:val="24"/>
        </w:rPr>
        <w:t>l</w:t>
      </w:r>
      <w:r w:rsidR="006E0D1D">
        <w:rPr>
          <w:sz w:val="24"/>
          <w:szCs w:val="24"/>
        </w:rPr>
        <w:t xml:space="preserve">. </w:t>
      </w:r>
      <w:r w:rsidR="00AC692C">
        <w:rPr>
          <w:sz w:val="24"/>
          <w:szCs w:val="24"/>
        </w:rPr>
        <w:t>Concretamente</w:t>
      </w:r>
      <w:r w:rsidR="00815B9D">
        <w:rPr>
          <w:sz w:val="24"/>
          <w:szCs w:val="24"/>
        </w:rPr>
        <w:t>, se extra</w:t>
      </w:r>
      <w:r w:rsidR="006E0D1D">
        <w:rPr>
          <w:sz w:val="24"/>
          <w:szCs w:val="24"/>
        </w:rPr>
        <w:t>jero</w:t>
      </w:r>
      <w:r w:rsidR="00815B9D">
        <w:rPr>
          <w:sz w:val="24"/>
          <w:szCs w:val="24"/>
        </w:rPr>
        <w:t xml:space="preserve">n </w:t>
      </w:r>
      <w:r w:rsidR="006E0D1D">
        <w:rPr>
          <w:sz w:val="24"/>
          <w:szCs w:val="24"/>
        </w:rPr>
        <w:t xml:space="preserve">los siguientes </w:t>
      </w:r>
      <w:r w:rsidR="00815B9D">
        <w:rPr>
          <w:sz w:val="24"/>
          <w:szCs w:val="24"/>
        </w:rPr>
        <w:t>datos:</w:t>
      </w:r>
    </w:p>
    <w:p w:rsidR="00D441CD" w:rsidRDefault="00D441CD" w:rsidP="00560C2E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Datos de fuentes gubernamentales</w:t>
      </w:r>
    </w:p>
    <w:p w:rsidR="006E0D1D" w:rsidRDefault="00D441CD" w:rsidP="00BD2B42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Fuente </w:t>
      </w:r>
    </w:p>
    <w:p w:rsidR="00D441CD" w:rsidRDefault="00D441CD" w:rsidP="00BD2B42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Programa de financiación</w:t>
      </w:r>
    </w:p>
    <w:p w:rsidR="00AF247E" w:rsidRDefault="00AF247E" w:rsidP="00BD2B42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Inversión</w:t>
      </w:r>
    </w:p>
    <w:p w:rsidR="0022368A" w:rsidRDefault="0022368A" w:rsidP="00BD2B42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Nombre de</w:t>
      </w:r>
      <w:r w:rsidR="00BD2B42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BD2B42">
        <w:rPr>
          <w:sz w:val="24"/>
          <w:szCs w:val="24"/>
        </w:rPr>
        <w:t>a investigación/</w:t>
      </w:r>
      <w:r>
        <w:rPr>
          <w:sz w:val="24"/>
          <w:szCs w:val="24"/>
        </w:rPr>
        <w:t>pro</w:t>
      </w:r>
      <w:r w:rsidRPr="00DF5979">
        <w:rPr>
          <w:sz w:val="24"/>
          <w:szCs w:val="24"/>
        </w:rPr>
        <w:t>yecto</w:t>
      </w:r>
    </w:p>
    <w:p w:rsidR="006149A1" w:rsidRPr="000B721E" w:rsidRDefault="00D441CD" w:rsidP="00BD2B42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Resumen/</w:t>
      </w:r>
      <w:proofErr w:type="spellStart"/>
      <w:r>
        <w:rPr>
          <w:sz w:val="24"/>
          <w:szCs w:val="24"/>
        </w:rPr>
        <w:t>Abstract</w:t>
      </w:r>
      <w:proofErr w:type="spellEnd"/>
    </w:p>
    <w:p w:rsidR="006E0D1D" w:rsidRDefault="006E0D1D" w:rsidP="00BD2B42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0B721E">
        <w:rPr>
          <w:sz w:val="24"/>
          <w:szCs w:val="24"/>
        </w:rPr>
        <w:t>URL</w:t>
      </w:r>
    </w:p>
    <w:p w:rsidR="00BD2B42" w:rsidRPr="00BD2B42" w:rsidRDefault="00BD2B42" w:rsidP="00BD2B42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D2B42">
        <w:rPr>
          <w:sz w:val="24"/>
          <w:szCs w:val="24"/>
        </w:rPr>
        <w:t>Datos de universidades</w:t>
      </w:r>
    </w:p>
    <w:p w:rsidR="00BD2B42" w:rsidRPr="00BD2B42" w:rsidRDefault="00BD2B42" w:rsidP="00BD2B42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BD2B42">
        <w:rPr>
          <w:sz w:val="24"/>
          <w:szCs w:val="24"/>
        </w:rPr>
        <w:t>Fuente</w:t>
      </w:r>
    </w:p>
    <w:p w:rsidR="00BD2B42" w:rsidRPr="00BD2B42" w:rsidRDefault="00BD2B42" w:rsidP="00BD2B42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BD2B42">
        <w:rPr>
          <w:sz w:val="24"/>
          <w:szCs w:val="24"/>
        </w:rPr>
        <w:t>Nombre de la investigación/proyecto</w:t>
      </w:r>
    </w:p>
    <w:p w:rsidR="00BD2B42" w:rsidRPr="00BD2B42" w:rsidRDefault="00BD2B42" w:rsidP="00BD2B42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BD2B42">
        <w:rPr>
          <w:sz w:val="24"/>
          <w:szCs w:val="24"/>
        </w:rPr>
        <w:t>Resumen/</w:t>
      </w:r>
      <w:proofErr w:type="spellStart"/>
      <w:r w:rsidRPr="00BD2B42">
        <w:rPr>
          <w:sz w:val="24"/>
          <w:szCs w:val="24"/>
        </w:rPr>
        <w:t>Abstract</w:t>
      </w:r>
      <w:proofErr w:type="spellEnd"/>
    </w:p>
    <w:p w:rsidR="00BD2B42" w:rsidRDefault="00BD2B42" w:rsidP="00BD2B42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BD2B42">
        <w:rPr>
          <w:sz w:val="24"/>
          <w:szCs w:val="24"/>
        </w:rPr>
        <w:t>URL</w:t>
      </w:r>
    </w:p>
    <w:p w:rsidR="00B2118C" w:rsidRPr="00B2118C" w:rsidRDefault="00B2118C" w:rsidP="00B2118C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2118C">
        <w:rPr>
          <w:sz w:val="24"/>
          <w:szCs w:val="24"/>
        </w:rPr>
        <w:t xml:space="preserve">Datos de empresas y </w:t>
      </w:r>
      <w:proofErr w:type="spellStart"/>
      <w:r w:rsidRPr="00B2118C">
        <w:rPr>
          <w:sz w:val="24"/>
          <w:szCs w:val="24"/>
        </w:rPr>
        <w:t>startups</w:t>
      </w:r>
      <w:proofErr w:type="spellEnd"/>
    </w:p>
    <w:p w:rsidR="00B2118C" w:rsidRPr="00B2118C" w:rsidRDefault="00B2118C" w:rsidP="00B2118C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B2118C">
        <w:rPr>
          <w:sz w:val="24"/>
          <w:szCs w:val="24"/>
        </w:rPr>
        <w:t>Nombre de empresa</w:t>
      </w:r>
    </w:p>
    <w:p w:rsidR="00B2118C" w:rsidRPr="00B2118C" w:rsidRDefault="00B2118C" w:rsidP="00B2118C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B2118C">
        <w:rPr>
          <w:sz w:val="24"/>
          <w:szCs w:val="24"/>
        </w:rPr>
        <w:t>Proyecto/servicio/producto</w:t>
      </w:r>
    </w:p>
    <w:p w:rsidR="00B2118C" w:rsidRDefault="00B2118C" w:rsidP="00B2118C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B2118C">
        <w:rPr>
          <w:sz w:val="24"/>
          <w:szCs w:val="24"/>
        </w:rPr>
        <w:t>Descripción o resumen</w:t>
      </w:r>
    </w:p>
    <w:p w:rsidR="000C5CF4" w:rsidRPr="00B2118C" w:rsidRDefault="000C5CF4" w:rsidP="00B2118C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URL</w:t>
      </w:r>
    </w:p>
    <w:p w:rsidR="009B008D" w:rsidRDefault="007E5B4E" w:rsidP="00A02F8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23422">
        <w:rPr>
          <w:sz w:val="24"/>
          <w:szCs w:val="24"/>
        </w:rPr>
        <w:t>l igual que en el estudio 1, a</w:t>
      </w:r>
      <w:r>
        <w:rPr>
          <w:sz w:val="24"/>
          <w:szCs w:val="24"/>
        </w:rPr>
        <w:t xml:space="preserve"> cada una de las entradas se le </w:t>
      </w:r>
      <w:r w:rsidR="00AC692C">
        <w:rPr>
          <w:sz w:val="24"/>
          <w:szCs w:val="24"/>
        </w:rPr>
        <w:t>asignaron</w:t>
      </w:r>
      <w:r>
        <w:rPr>
          <w:sz w:val="24"/>
          <w:szCs w:val="24"/>
        </w:rPr>
        <w:t xml:space="preserve"> etiquetas </w:t>
      </w:r>
      <w:r w:rsidR="00A815AB">
        <w:rPr>
          <w:sz w:val="24"/>
          <w:szCs w:val="24"/>
        </w:rPr>
        <w:t>(</w:t>
      </w:r>
      <w:proofErr w:type="spellStart"/>
      <w:r w:rsidR="00A815AB">
        <w:rPr>
          <w:sz w:val="24"/>
          <w:szCs w:val="24"/>
        </w:rPr>
        <w:t>tags</w:t>
      </w:r>
      <w:proofErr w:type="spellEnd"/>
      <w:r w:rsidR="00A815AB">
        <w:rPr>
          <w:sz w:val="24"/>
          <w:szCs w:val="24"/>
        </w:rPr>
        <w:t>)</w:t>
      </w:r>
      <w:r w:rsidR="00667D4C">
        <w:rPr>
          <w:sz w:val="24"/>
          <w:szCs w:val="24"/>
        </w:rPr>
        <w:t xml:space="preserve"> que se refieren a los temas sobre los que trata la información. También se utilizó como </w:t>
      </w:r>
      <w:r w:rsidR="00667D4C">
        <w:rPr>
          <w:sz w:val="24"/>
          <w:szCs w:val="24"/>
        </w:rPr>
        <w:lastRenderedPageBreak/>
        <w:t>referencia</w:t>
      </w:r>
      <w:r w:rsidR="00DD4144">
        <w:rPr>
          <w:sz w:val="24"/>
          <w:szCs w:val="24"/>
        </w:rPr>
        <w:t xml:space="preserve"> </w:t>
      </w:r>
      <w:r w:rsidR="001C5493">
        <w:rPr>
          <w:sz w:val="24"/>
          <w:szCs w:val="24"/>
        </w:rPr>
        <w:t xml:space="preserve">el portal </w:t>
      </w:r>
      <w:proofErr w:type="spellStart"/>
      <w:r w:rsidR="001C5493">
        <w:rPr>
          <w:sz w:val="24"/>
          <w:szCs w:val="24"/>
        </w:rPr>
        <w:t>Delicious</w:t>
      </w:r>
      <w:proofErr w:type="spellEnd"/>
      <w:r w:rsidR="001C5493">
        <w:rPr>
          <w:rStyle w:val="Refdenotaalpie"/>
          <w:sz w:val="24"/>
          <w:szCs w:val="24"/>
        </w:rPr>
        <w:footnoteReference w:id="1"/>
      </w:r>
      <w:r w:rsidR="00AA58C8">
        <w:rPr>
          <w:sz w:val="24"/>
          <w:szCs w:val="24"/>
        </w:rPr>
        <w:t>, que permite archivar y categorizar enlaces a información en la web utilizando un sistema de etiquetas (</w:t>
      </w:r>
      <w:proofErr w:type="spellStart"/>
      <w:r w:rsidR="00AA58C8">
        <w:rPr>
          <w:sz w:val="24"/>
          <w:szCs w:val="24"/>
        </w:rPr>
        <w:t>tags</w:t>
      </w:r>
      <w:proofErr w:type="spellEnd"/>
      <w:r w:rsidR="00AA58C8">
        <w:rPr>
          <w:sz w:val="24"/>
          <w:szCs w:val="24"/>
        </w:rPr>
        <w:t>).</w:t>
      </w:r>
      <w:r w:rsidR="001C5493">
        <w:rPr>
          <w:sz w:val="24"/>
          <w:szCs w:val="24"/>
        </w:rPr>
        <w:t xml:space="preserve"> </w:t>
      </w:r>
      <w:r w:rsidR="00667D4C">
        <w:rPr>
          <w:sz w:val="24"/>
          <w:szCs w:val="24"/>
        </w:rPr>
        <w:t xml:space="preserve">Los </w:t>
      </w:r>
      <w:proofErr w:type="spellStart"/>
      <w:r w:rsidR="00667D4C">
        <w:rPr>
          <w:sz w:val="24"/>
          <w:szCs w:val="24"/>
        </w:rPr>
        <w:t>tags</w:t>
      </w:r>
      <w:proofErr w:type="spellEnd"/>
      <w:r w:rsidR="00667D4C">
        <w:rPr>
          <w:sz w:val="24"/>
          <w:szCs w:val="24"/>
        </w:rPr>
        <w:t xml:space="preserve"> fueron clasificados en categorías. La importancia o peso otorgado</w:t>
      </w:r>
      <w:r w:rsidR="001C5493">
        <w:rPr>
          <w:sz w:val="24"/>
          <w:szCs w:val="24"/>
        </w:rPr>
        <w:t xml:space="preserve"> a cada </w:t>
      </w:r>
      <w:r w:rsidR="00667D4C" w:rsidRPr="00667D4C">
        <w:rPr>
          <w:sz w:val="24"/>
          <w:szCs w:val="24"/>
        </w:rPr>
        <w:t>una</w:t>
      </w:r>
      <w:r w:rsidR="00667D4C">
        <w:rPr>
          <w:i/>
          <w:sz w:val="24"/>
          <w:szCs w:val="24"/>
        </w:rPr>
        <w:t xml:space="preserve"> </w:t>
      </w:r>
      <w:r w:rsidR="001C5493">
        <w:rPr>
          <w:sz w:val="24"/>
          <w:szCs w:val="24"/>
        </w:rPr>
        <w:t>se basa en su frecuencia de aparición.</w:t>
      </w:r>
      <w:r w:rsidR="009B008D">
        <w:rPr>
          <w:sz w:val="24"/>
          <w:szCs w:val="24"/>
        </w:rPr>
        <w:t xml:space="preserve"> </w:t>
      </w:r>
    </w:p>
    <w:p w:rsidR="00E343FC" w:rsidRDefault="00E343FC" w:rsidP="00044CE5">
      <w:pPr>
        <w:pStyle w:val="Ttulo1"/>
        <w:numPr>
          <w:ilvl w:val="0"/>
          <w:numId w:val="11"/>
        </w:numPr>
        <w:rPr>
          <w:rFonts w:asciiTheme="minorHAnsi" w:hAnsiTheme="minorHAnsi"/>
          <w:color w:val="auto"/>
        </w:rPr>
      </w:pPr>
      <w:bookmarkStart w:id="2" w:name="_Toc438545320"/>
      <w:r w:rsidRPr="00F23422">
        <w:rPr>
          <w:rFonts w:asciiTheme="minorHAnsi" w:hAnsiTheme="minorHAnsi"/>
          <w:color w:val="auto"/>
        </w:rPr>
        <w:t>Resultados</w:t>
      </w:r>
      <w:bookmarkEnd w:id="2"/>
    </w:p>
    <w:p w:rsidR="00FC79D3" w:rsidRDefault="00101484" w:rsidP="00300E8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Para este estudio se obtuvo un total de 1.194 entradas de las cuales 714 proceden de fuentes guberna</w:t>
      </w:r>
      <w:r w:rsidR="000C5CF4">
        <w:rPr>
          <w:sz w:val="24"/>
          <w:szCs w:val="24"/>
        </w:rPr>
        <w:t>mentales (H2020, 151; NSF y otro</w:t>
      </w:r>
      <w:r>
        <w:rPr>
          <w:sz w:val="24"/>
          <w:szCs w:val="24"/>
        </w:rPr>
        <w:t xml:space="preserve">s, 563); 140 de universidades; 219 de </w:t>
      </w:r>
      <w:proofErr w:type="spellStart"/>
      <w:r>
        <w:rPr>
          <w:sz w:val="24"/>
          <w:szCs w:val="24"/>
        </w:rPr>
        <w:t>startups</w:t>
      </w:r>
      <w:proofErr w:type="spellEnd"/>
      <w:r>
        <w:rPr>
          <w:sz w:val="24"/>
          <w:szCs w:val="24"/>
        </w:rPr>
        <w:t xml:space="preserve"> y 121 de empresas. </w:t>
      </w:r>
      <w:r w:rsidR="00035079">
        <w:rPr>
          <w:sz w:val="24"/>
          <w:szCs w:val="24"/>
        </w:rPr>
        <w:t>De este total, el 20% trata sobre proyectos</w:t>
      </w:r>
      <w:r w:rsidR="00914DC8">
        <w:rPr>
          <w:sz w:val="24"/>
          <w:szCs w:val="24"/>
        </w:rPr>
        <w:t xml:space="preserve"> o</w:t>
      </w:r>
      <w:r w:rsidR="00035079">
        <w:rPr>
          <w:sz w:val="24"/>
          <w:szCs w:val="24"/>
        </w:rPr>
        <w:t xml:space="preserve"> servicios directamente relaci</w:t>
      </w:r>
      <w:r w:rsidR="007E0250">
        <w:rPr>
          <w:sz w:val="24"/>
          <w:szCs w:val="24"/>
        </w:rPr>
        <w:t xml:space="preserve">onados con la discapacidad. </w:t>
      </w:r>
      <w:r w:rsidR="00E653D8">
        <w:rPr>
          <w:sz w:val="24"/>
          <w:szCs w:val="24"/>
        </w:rPr>
        <w:t>Como puede observarse en la Figura 1</w:t>
      </w:r>
      <w:r w:rsidR="00450AAB">
        <w:rPr>
          <w:sz w:val="24"/>
          <w:szCs w:val="24"/>
        </w:rPr>
        <w:t xml:space="preserve">, el 22,5% </w:t>
      </w:r>
      <w:r w:rsidR="00E653D8">
        <w:rPr>
          <w:sz w:val="24"/>
          <w:szCs w:val="24"/>
        </w:rPr>
        <w:t xml:space="preserve">de esta información se refiere </w:t>
      </w:r>
      <w:r w:rsidR="00AA7EB6">
        <w:rPr>
          <w:sz w:val="24"/>
          <w:szCs w:val="24"/>
        </w:rPr>
        <w:t>a</w:t>
      </w:r>
      <w:r w:rsidR="00450AAB">
        <w:rPr>
          <w:sz w:val="24"/>
          <w:szCs w:val="24"/>
        </w:rPr>
        <w:t xml:space="preserve"> soluciones para la discapacidad física, el 19,3% para todas las discapacidades, el 18,9% para discapacidad visual, el 12,7% para el envejecimiento activo, el 10,</w:t>
      </w:r>
      <w:r w:rsidR="00260B9E">
        <w:rPr>
          <w:sz w:val="24"/>
          <w:szCs w:val="24"/>
        </w:rPr>
        <w:t>7</w:t>
      </w:r>
      <w:r w:rsidR="00450AAB">
        <w:rPr>
          <w:sz w:val="24"/>
          <w:szCs w:val="24"/>
        </w:rPr>
        <w:t>% para discapacidad cognitiva, el 9,8% para discapacidad auditiva y el 6,</w:t>
      </w:r>
      <w:r w:rsidR="00097C96">
        <w:rPr>
          <w:sz w:val="24"/>
          <w:szCs w:val="24"/>
        </w:rPr>
        <w:t>1</w:t>
      </w:r>
      <w:r w:rsidR="00450AAB">
        <w:rPr>
          <w:sz w:val="24"/>
          <w:szCs w:val="24"/>
        </w:rPr>
        <w:t>%, otras discapacidades.</w:t>
      </w:r>
      <w:r w:rsidR="002916D0">
        <w:rPr>
          <w:sz w:val="24"/>
          <w:szCs w:val="24"/>
        </w:rPr>
        <w:t xml:space="preserve"> </w:t>
      </w:r>
      <w:r w:rsidR="007E0250">
        <w:rPr>
          <w:sz w:val="24"/>
          <w:szCs w:val="24"/>
        </w:rPr>
        <w:t>El 8</w:t>
      </w:r>
      <w:r w:rsidR="00035079">
        <w:rPr>
          <w:sz w:val="24"/>
          <w:szCs w:val="24"/>
        </w:rPr>
        <w:t xml:space="preserve">0% </w:t>
      </w:r>
      <w:r w:rsidR="002916D0">
        <w:rPr>
          <w:sz w:val="24"/>
          <w:szCs w:val="24"/>
        </w:rPr>
        <w:t>de la información</w:t>
      </w:r>
      <w:r w:rsidR="00D2300F">
        <w:rPr>
          <w:sz w:val="24"/>
          <w:szCs w:val="24"/>
        </w:rPr>
        <w:t xml:space="preserve"> restante trata sobre</w:t>
      </w:r>
      <w:r w:rsidR="002916D0">
        <w:rPr>
          <w:sz w:val="24"/>
          <w:szCs w:val="24"/>
        </w:rPr>
        <w:t xml:space="preserve"> </w:t>
      </w:r>
      <w:r w:rsidR="00035079">
        <w:rPr>
          <w:sz w:val="24"/>
          <w:szCs w:val="24"/>
        </w:rPr>
        <w:t>tecnologías que no están pensadas para solventar problemas de accesibilidad o</w:t>
      </w:r>
      <w:r w:rsidR="00D2300F">
        <w:rPr>
          <w:sz w:val="24"/>
          <w:szCs w:val="24"/>
        </w:rPr>
        <w:t xml:space="preserve"> discapacidad</w:t>
      </w:r>
      <w:r w:rsidR="00035079">
        <w:rPr>
          <w:sz w:val="24"/>
          <w:szCs w:val="24"/>
        </w:rPr>
        <w:t>,</w:t>
      </w:r>
      <w:r w:rsidR="00D2300F">
        <w:rPr>
          <w:sz w:val="24"/>
          <w:szCs w:val="24"/>
        </w:rPr>
        <w:t xml:space="preserve"> pero</w:t>
      </w:r>
      <w:r w:rsidR="00035079">
        <w:rPr>
          <w:sz w:val="24"/>
          <w:szCs w:val="24"/>
        </w:rPr>
        <w:t xml:space="preserve"> pueden utilizarse para tales fines. </w:t>
      </w:r>
    </w:p>
    <w:p w:rsidR="00E653D8" w:rsidRDefault="00E653D8" w:rsidP="00E653D8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Figura 1. Representación de la discapacidad en la información recopilada</w:t>
      </w:r>
      <w:r w:rsidR="002808D4">
        <w:rPr>
          <w:sz w:val="24"/>
          <w:szCs w:val="24"/>
        </w:rPr>
        <w:t xml:space="preserve"> </w:t>
      </w:r>
      <w:r w:rsidR="00070871">
        <w:rPr>
          <w:sz w:val="24"/>
          <w:szCs w:val="24"/>
        </w:rPr>
        <w:t>(</w:t>
      </w:r>
      <w:r w:rsidR="002808D4">
        <w:rPr>
          <w:sz w:val="24"/>
          <w:szCs w:val="24"/>
        </w:rPr>
        <w:t>n=</w:t>
      </w:r>
      <w:r w:rsidR="00163F32">
        <w:rPr>
          <w:sz w:val="24"/>
          <w:szCs w:val="24"/>
        </w:rPr>
        <w:t>244</w:t>
      </w:r>
      <w:r w:rsidR="002808D4">
        <w:rPr>
          <w:sz w:val="24"/>
          <w:szCs w:val="24"/>
        </w:rPr>
        <w:t>)</w:t>
      </w:r>
    </w:p>
    <w:p w:rsidR="00E653D8" w:rsidRDefault="00E653D8" w:rsidP="00E653D8">
      <w:pPr>
        <w:spacing w:before="240" w:after="240"/>
        <w:jc w:val="center"/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0A6D692C" wp14:editId="226860E1">
            <wp:extent cx="5400040" cy="3277417"/>
            <wp:effectExtent l="0" t="0" r="10160" b="18415"/>
            <wp:docPr id="3" name="Gráfico 3" descr="Gráfico circular. Detalles en el texto del documento" title="Figura 1. Representación de la discapacidad en la información recopilada (n=244)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2300F" w:rsidRDefault="00D230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79D3" w:rsidRDefault="00FC79D3" w:rsidP="00300E8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-Categorías temáticas</w:t>
      </w:r>
    </w:p>
    <w:p w:rsidR="003F2A66" w:rsidRDefault="005B1427" w:rsidP="00300E82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Del total de entradas recopilada</w:t>
      </w:r>
      <w:r w:rsidR="00104B2E">
        <w:rPr>
          <w:sz w:val="24"/>
          <w:szCs w:val="24"/>
        </w:rPr>
        <w:t>s y analizadas, se generaron 217 etiquetas individuales que fueron agrupadas en 33 categorías diferentes. Sin embargo, p</w:t>
      </w:r>
      <w:r w:rsidR="002710DF">
        <w:rPr>
          <w:sz w:val="24"/>
          <w:szCs w:val="24"/>
        </w:rPr>
        <w:t xml:space="preserve">ara simplificar la presentación de los resultados, </w:t>
      </w:r>
      <w:r w:rsidR="00AA7EB6">
        <w:rPr>
          <w:sz w:val="24"/>
          <w:szCs w:val="24"/>
        </w:rPr>
        <w:t>se ha decidido presentar</w:t>
      </w:r>
      <w:r w:rsidR="00FB541D">
        <w:rPr>
          <w:sz w:val="24"/>
          <w:szCs w:val="24"/>
        </w:rPr>
        <w:t xml:space="preserve"> </w:t>
      </w:r>
      <w:r w:rsidR="00AA7EB6">
        <w:rPr>
          <w:sz w:val="24"/>
          <w:szCs w:val="24"/>
        </w:rPr>
        <w:t xml:space="preserve">los </w:t>
      </w:r>
      <w:r w:rsidR="002710DF">
        <w:rPr>
          <w:sz w:val="24"/>
          <w:szCs w:val="24"/>
        </w:rPr>
        <w:t xml:space="preserve">temas que representan </w:t>
      </w:r>
      <w:r w:rsidR="00D0650D">
        <w:rPr>
          <w:sz w:val="24"/>
          <w:szCs w:val="24"/>
        </w:rPr>
        <w:t>el 5% o más</w:t>
      </w:r>
      <w:r w:rsidR="00BE2A21">
        <w:rPr>
          <w:sz w:val="24"/>
          <w:szCs w:val="24"/>
        </w:rPr>
        <w:t xml:space="preserve"> del total de la muestra</w:t>
      </w:r>
      <w:r w:rsidR="00FC79D3">
        <w:rPr>
          <w:sz w:val="24"/>
          <w:szCs w:val="24"/>
        </w:rPr>
        <w:t>. Estas categorías</w:t>
      </w:r>
      <w:r w:rsidR="00F03D3D">
        <w:rPr>
          <w:sz w:val="24"/>
          <w:szCs w:val="24"/>
        </w:rPr>
        <w:t xml:space="preserve"> se recogen en la </w:t>
      </w:r>
      <w:r w:rsidR="009F1440">
        <w:rPr>
          <w:sz w:val="24"/>
          <w:szCs w:val="24"/>
        </w:rPr>
        <w:t>Figura 2</w:t>
      </w:r>
      <w:r w:rsidR="00BE2A21">
        <w:rPr>
          <w:sz w:val="24"/>
          <w:szCs w:val="24"/>
        </w:rPr>
        <w:t>.</w:t>
      </w:r>
      <w:r w:rsidR="004C02E9">
        <w:rPr>
          <w:sz w:val="24"/>
          <w:szCs w:val="24"/>
        </w:rPr>
        <w:t xml:space="preserve"> </w:t>
      </w:r>
    </w:p>
    <w:p w:rsidR="00101484" w:rsidRDefault="001B0191" w:rsidP="003F2A66">
      <w:pPr>
        <w:spacing w:before="240" w:after="240"/>
        <w:jc w:val="center"/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Figura</w:t>
      </w:r>
      <w:r w:rsidR="009F1440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2</w:t>
      </w:r>
      <w:r w:rsidR="003F2A66" w:rsidRPr="000C63C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Categorías con porcentaje de frecuencias </w:t>
      </w:r>
      <w:r w:rsidR="0042072A">
        <w:rPr>
          <w:color w:val="000000"/>
          <w:sz w:val="24"/>
          <w:szCs w:val="24"/>
        </w:rPr>
        <w:t>≥ 5% (n=2561</w:t>
      </w:r>
      <w:r w:rsidR="003F2A66" w:rsidRPr="000C63CD">
        <w:rPr>
          <w:color w:val="000000"/>
          <w:sz w:val="24"/>
          <w:szCs w:val="24"/>
        </w:rPr>
        <w:t>)</w:t>
      </w:r>
    </w:p>
    <w:p w:rsidR="001B0191" w:rsidRDefault="00235C2F" w:rsidP="00E52331">
      <w:pPr>
        <w:spacing w:before="240" w:after="240"/>
        <w:jc w:val="both"/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4AC87E11" wp14:editId="2665C210">
            <wp:extent cx="5400040" cy="3334852"/>
            <wp:effectExtent l="0" t="0" r="10160" b="18415"/>
            <wp:docPr id="1" name="Gráfico 1" descr="Gráficul circular. Detalles en el texto del documento" title="Figura 2. Categorías con porcentaje de frecuencias ≥ 5% (n=2561)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15B1E" w:rsidRDefault="005D0B0F" w:rsidP="00E5233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La c</w:t>
      </w:r>
      <w:r w:rsidR="00FC79D3">
        <w:rPr>
          <w:sz w:val="24"/>
          <w:szCs w:val="24"/>
        </w:rPr>
        <w:t xml:space="preserve">ategoría </w:t>
      </w:r>
      <w:r w:rsidR="00FB7D15">
        <w:rPr>
          <w:sz w:val="24"/>
          <w:szCs w:val="24"/>
        </w:rPr>
        <w:t>‘</w:t>
      </w:r>
      <w:r w:rsidR="00DA01BB">
        <w:rPr>
          <w:sz w:val="24"/>
          <w:szCs w:val="24"/>
        </w:rPr>
        <w:t>tecnología m</w:t>
      </w:r>
      <w:r w:rsidR="00FC79D3">
        <w:rPr>
          <w:sz w:val="24"/>
          <w:szCs w:val="24"/>
        </w:rPr>
        <w:t>óvil</w:t>
      </w:r>
      <w:r w:rsidR="00FB7D15">
        <w:rPr>
          <w:sz w:val="24"/>
          <w:szCs w:val="24"/>
        </w:rPr>
        <w:t>’</w:t>
      </w:r>
      <w:r w:rsidR="00FC79D3">
        <w:rPr>
          <w:sz w:val="24"/>
          <w:szCs w:val="24"/>
        </w:rPr>
        <w:t xml:space="preserve"> es la que mayor porcentaje ha obtenido de las 3</w:t>
      </w:r>
      <w:r w:rsidR="00E5545A">
        <w:rPr>
          <w:sz w:val="24"/>
          <w:szCs w:val="24"/>
        </w:rPr>
        <w:t>3</w:t>
      </w:r>
      <w:r w:rsidR="00FC79D3">
        <w:rPr>
          <w:sz w:val="24"/>
          <w:szCs w:val="24"/>
        </w:rPr>
        <w:t xml:space="preserve"> generadas en este estudio</w:t>
      </w:r>
      <w:r>
        <w:rPr>
          <w:sz w:val="24"/>
          <w:szCs w:val="24"/>
        </w:rPr>
        <w:t xml:space="preserve"> </w:t>
      </w:r>
      <w:r w:rsidR="001E5E25">
        <w:rPr>
          <w:sz w:val="24"/>
          <w:szCs w:val="24"/>
        </w:rPr>
        <w:t>(11,1</w:t>
      </w:r>
      <w:r w:rsidR="001D0F66">
        <w:rPr>
          <w:sz w:val="24"/>
          <w:szCs w:val="24"/>
        </w:rPr>
        <w:t>%)</w:t>
      </w:r>
      <w:r w:rsidR="00AD50CD">
        <w:rPr>
          <w:sz w:val="24"/>
          <w:szCs w:val="24"/>
        </w:rPr>
        <w:t>.</w:t>
      </w:r>
      <w:r w:rsidR="008330B6">
        <w:rPr>
          <w:sz w:val="24"/>
          <w:szCs w:val="24"/>
        </w:rPr>
        <w:t xml:space="preserve"> </w:t>
      </w:r>
      <w:r w:rsidR="001F55F1">
        <w:rPr>
          <w:sz w:val="24"/>
          <w:szCs w:val="24"/>
        </w:rPr>
        <w:t>La mayor parte</w:t>
      </w:r>
      <w:r w:rsidR="00AD50CD">
        <w:rPr>
          <w:sz w:val="24"/>
          <w:szCs w:val="24"/>
        </w:rPr>
        <w:t xml:space="preserve"> de los temas aquí agrupados tratan sobre el desarrollo de tecnolog</w:t>
      </w:r>
      <w:r w:rsidR="00E10BD8">
        <w:rPr>
          <w:sz w:val="24"/>
          <w:szCs w:val="24"/>
        </w:rPr>
        <w:t xml:space="preserve">ía </w:t>
      </w:r>
      <w:proofErr w:type="spellStart"/>
      <w:r w:rsidR="00E10BD8">
        <w:rPr>
          <w:sz w:val="24"/>
          <w:szCs w:val="24"/>
        </w:rPr>
        <w:t>ponible</w:t>
      </w:r>
      <w:proofErr w:type="spellEnd"/>
      <w:r w:rsidR="00E10BD8">
        <w:rPr>
          <w:sz w:val="24"/>
          <w:szCs w:val="24"/>
        </w:rPr>
        <w:t xml:space="preserve"> </w:t>
      </w:r>
      <w:r w:rsidR="00D2300F">
        <w:rPr>
          <w:sz w:val="24"/>
          <w:szCs w:val="24"/>
        </w:rPr>
        <w:t>(</w:t>
      </w:r>
      <w:proofErr w:type="spellStart"/>
      <w:r w:rsidR="00E10BD8" w:rsidRPr="00D2300F">
        <w:rPr>
          <w:i/>
          <w:sz w:val="24"/>
          <w:szCs w:val="24"/>
        </w:rPr>
        <w:t>wearables</w:t>
      </w:r>
      <w:proofErr w:type="spellEnd"/>
      <w:r w:rsidR="00D2300F">
        <w:rPr>
          <w:sz w:val="24"/>
          <w:szCs w:val="24"/>
        </w:rPr>
        <w:t>)</w:t>
      </w:r>
      <w:r w:rsidR="00E10BD8">
        <w:rPr>
          <w:sz w:val="24"/>
          <w:szCs w:val="24"/>
        </w:rPr>
        <w:t>, soluciones para comunicación por móvil,</w:t>
      </w:r>
      <w:r w:rsidR="00AD4909">
        <w:rPr>
          <w:sz w:val="24"/>
          <w:szCs w:val="24"/>
        </w:rPr>
        <w:t xml:space="preserve"> </w:t>
      </w:r>
      <w:r w:rsidR="00E10BD8">
        <w:rPr>
          <w:sz w:val="24"/>
          <w:szCs w:val="24"/>
        </w:rPr>
        <w:t>desarrollo de aplicaciones y de</w:t>
      </w:r>
      <w:r w:rsidR="00A66B2D">
        <w:rPr>
          <w:sz w:val="24"/>
          <w:szCs w:val="24"/>
        </w:rPr>
        <w:t xml:space="preserve"> dispositivos móviles</w:t>
      </w:r>
      <w:r w:rsidR="007633B1">
        <w:rPr>
          <w:sz w:val="24"/>
          <w:szCs w:val="24"/>
        </w:rPr>
        <w:t>.</w:t>
      </w:r>
      <w:r w:rsidR="00A66B2D">
        <w:rPr>
          <w:sz w:val="24"/>
          <w:szCs w:val="24"/>
        </w:rPr>
        <w:t xml:space="preserve"> </w:t>
      </w:r>
    </w:p>
    <w:p w:rsidR="00F15B1E" w:rsidRDefault="00847E27" w:rsidP="00E5233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segundo tema más frecuente, </w:t>
      </w:r>
      <w:r w:rsidR="00FB7D15">
        <w:rPr>
          <w:sz w:val="24"/>
          <w:szCs w:val="24"/>
        </w:rPr>
        <w:t>‘</w:t>
      </w:r>
      <w:r w:rsidR="00DA01BB">
        <w:rPr>
          <w:sz w:val="24"/>
          <w:szCs w:val="24"/>
        </w:rPr>
        <w:t>r</w:t>
      </w:r>
      <w:r w:rsidR="00277224">
        <w:rPr>
          <w:sz w:val="24"/>
          <w:szCs w:val="24"/>
        </w:rPr>
        <w:t>obótica</w:t>
      </w:r>
      <w:r w:rsidR="00FB7D15">
        <w:rPr>
          <w:sz w:val="24"/>
          <w:szCs w:val="24"/>
        </w:rPr>
        <w:t>’</w:t>
      </w:r>
      <w:r>
        <w:rPr>
          <w:sz w:val="24"/>
          <w:szCs w:val="24"/>
        </w:rPr>
        <w:t xml:space="preserve"> representa el </w:t>
      </w:r>
      <w:r w:rsidR="001E5E25">
        <w:rPr>
          <w:sz w:val="24"/>
          <w:szCs w:val="24"/>
        </w:rPr>
        <w:t>10,0%</w:t>
      </w:r>
      <w:r>
        <w:rPr>
          <w:sz w:val="24"/>
          <w:szCs w:val="24"/>
        </w:rPr>
        <w:t xml:space="preserve">. En ella se incluyen etiquetas relacionadas con el </w:t>
      </w:r>
      <w:r w:rsidR="0092067C">
        <w:rPr>
          <w:sz w:val="24"/>
          <w:szCs w:val="24"/>
        </w:rPr>
        <w:t xml:space="preserve">desarrollo de </w:t>
      </w:r>
      <w:proofErr w:type="spellStart"/>
      <w:r w:rsidR="0092067C">
        <w:rPr>
          <w:sz w:val="24"/>
          <w:szCs w:val="24"/>
        </w:rPr>
        <w:t>drones</w:t>
      </w:r>
      <w:proofErr w:type="spellEnd"/>
      <w:r w:rsidR="0092067C">
        <w:rPr>
          <w:sz w:val="24"/>
          <w:szCs w:val="24"/>
        </w:rPr>
        <w:t>, robots de asistencia</w:t>
      </w:r>
      <w:r w:rsidR="00B91998">
        <w:rPr>
          <w:sz w:val="24"/>
          <w:szCs w:val="24"/>
        </w:rPr>
        <w:t>, con fines médicos, exoesqueletos,</w:t>
      </w:r>
      <w:r w:rsidR="00557262">
        <w:rPr>
          <w:sz w:val="24"/>
          <w:szCs w:val="24"/>
        </w:rPr>
        <w:t xml:space="preserve"> </w:t>
      </w:r>
      <w:r w:rsidR="00B91998">
        <w:rPr>
          <w:sz w:val="24"/>
          <w:szCs w:val="24"/>
        </w:rPr>
        <w:t>humanoides, entre otros</w:t>
      </w:r>
      <w:r w:rsidR="00634456">
        <w:rPr>
          <w:sz w:val="24"/>
          <w:szCs w:val="24"/>
        </w:rPr>
        <w:t xml:space="preserve">. Asimismo, se agrupan proyectos dedicados al uso de la robótica para el desarrollo de otras tecnologías. </w:t>
      </w:r>
    </w:p>
    <w:p w:rsidR="00634456" w:rsidRDefault="00634456" w:rsidP="00E5233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Dentro de la categoría </w:t>
      </w:r>
      <w:r w:rsidR="00FB7D15">
        <w:rPr>
          <w:sz w:val="24"/>
          <w:szCs w:val="24"/>
        </w:rPr>
        <w:t>‘</w:t>
      </w:r>
      <w:r w:rsidR="00DA01BB">
        <w:rPr>
          <w:sz w:val="24"/>
          <w:szCs w:val="24"/>
        </w:rPr>
        <w:t>t</w:t>
      </w:r>
      <w:r w:rsidR="00E9376C">
        <w:rPr>
          <w:sz w:val="24"/>
          <w:szCs w:val="24"/>
        </w:rPr>
        <w:t>ecnología para d</w:t>
      </w:r>
      <w:r>
        <w:rPr>
          <w:sz w:val="24"/>
          <w:szCs w:val="24"/>
        </w:rPr>
        <w:t>iscapacidad</w:t>
      </w:r>
      <w:r w:rsidR="00FB7D15">
        <w:rPr>
          <w:sz w:val="24"/>
          <w:szCs w:val="24"/>
        </w:rPr>
        <w:t>’</w:t>
      </w:r>
      <w:r w:rsidR="000440B6">
        <w:rPr>
          <w:sz w:val="24"/>
          <w:szCs w:val="24"/>
        </w:rPr>
        <w:t>, qu</w:t>
      </w:r>
      <w:r w:rsidR="001E5E25">
        <w:rPr>
          <w:sz w:val="24"/>
          <w:szCs w:val="24"/>
        </w:rPr>
        <w:t>e representa el 8,7</w:t>
      </w:r>
      <w:r w:rsidR="000440B6">
        <w:rPr>
          <w:sz w:val="24"/>
          <w:szCs w:val="24"/>
        </w:rPr>
        <w:t>% de los temas,</w:t>
      </w:r>
      <w:r>
        <w:rPr>
          <w:sz w:val="24"/>
          <w:szCs w:val="24"/>
        </w:rPr>
        <w:t xml:space="preserve"> se han agregado entradas </w:t>
      </w:r>
      <w:r w:rsidR="000440B6">
        <w:rPr>
          <w:sz w:val="24"/>
          <w:szCs w:val="24"/>
        </w:rPr>
        <w:t>que tratan sobre</w:t>
      </w:r>
      <w:r>
        <w:rPr>
          <w:sz w:val="24"/>
          <w:szCs w:val="24"/>
        </w:rPr>
        <w:t xml:space="preserve"> </w:t>
      </w:r>
      <w:r w:rsidR="009E6F16">
        <w:rPr>
          <w:sz w:val="24"/>
          <w:szCs w:val="24"/>
        </w:rPr>
        <w:t>productos de apoyo</w:t>
      </w:r>
      <w:r w:rsidR="00B91998">
        <w:rPr>
          <w:sz w:val="24"/>
          <w:szCs w:val="24"/>
        </w:rPr>
        <w:t>, accesibilidad, etc</w:t>
      </w:r>
      <w:r w:rsidR="009E6F16">
        <w:rPr>
          <w:sz w:val="24"/>
          <w:szCs w:val="24"/>
        </w:rPr>
        <w:t xml:space="preserve">. </w:t>
      </w:r>
      <w:r w:rsidR="008A3700">
        <w:rPr>
          <w:sz w:val="24"/>
          <w:szCs w:val="24"/>
        </w:rPr>
        <w:t>Hay</w:t>
      </w:r>
      <w:r w:rsidR="00821F4C">
        <w:rPr>
          <w:sz w:val="24"/>
          <w:szCs w:val="24"/>
        </w:rPr>
        <w:t>, además</w:t>
      </w:r>
      <w:r w:rsidR="000638EC">
        <w:rPr>
          <w:sz w:val="24"/>
          <w:szCs w:val="24"/>
        </w:rPr>
        <w:t>,</w:t>
      </w:r>
      <w:r w:rsidR="00821F4C">
        <w:rPr>
          <w:sz w:val="24"/>
          <w:szCs w:val="24"/>
        </w:rPr>
        <w:t xml:space="preserve"> </w:t>
      </w:r>
      <w:r w:rsidR="008A3700">
        <w:rPr>
          <w:sz w:val="24"/>
          <w:szCs w:val="24"/>
        </w:rPr>
        <w:t xml:space="preserve">una etiqueta denominada </w:t>
      </w:r>
      <w:proofErr w:type="spellStart"/>
      <w:r w:rsidR="008A3700" w:rsidRPr="008A3700">
        <w:rPr>
          <w:i/>
          <w:sz w:val="24"/>
          <w:szCs w:val="24"/>
        </w:rPr>
        <w:t>agrability</w:t>
      </w:r>
      <w:proofErr w:type="spellEnd"/>
      <w:r w:rsidR="008A3700">
        <w:rPr>
          <w:i/>
          <w:sz w:val="24"/>
          <w:szCs w:val="24"/>
        </w:rPr>
        <w:t xml:space="preserve">, </w:t>
      </w:r>
      <w:r w:rsidR="008A3700" w:rsidRPr="008A3700">
        <w:rPr>
          <w:sz w:val="24"/>
          <w:szCs w:val="24"/>
        </w:rPr>
        <w:t xml:space="preserve">que se refiere a proyectos </w:t>
      </w:r>
      <w:r w:rsidR="008A3700">
        <w:rPr>
          <w:sz w:val="24"/>
          <w:szCs w:val="24"/>
        </w:rPr>
        <w:t xml:space="preserve">de soluciones de accesibilidad para agricultores y ganaderos con discapacidad. </w:t>
      </w:r>
    </w:p>
    <w:p w:rsidR="00BD57EF" w:rsidRDefault="00BD57EF" w:rsidP="00E5233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cuarta categoría más fre</w:t>
      </w:r>
      <w:r w:rsidR="00923ACC">
        <w:rPr>
          <w:sz w:val="24"/>
          <w:szCs w:val="24"/>
        </w:rPr>
        <w:t>cuente es</w:t>
      </w:r>
      <w:r w:rsidR="00821F4C">
        <w:rPr>
          <w:sz w:val="24"/>
          <w:szCs w:val="24"/>
        </w:rPr>
        <w:t xml:space="preserve"> </w:t>
      </w:r>
      <w:r w:rsidR="00FB7D15">
        <w:rPr>
          <w:sz w:val="24"/>
          <w:szCs w:val="24"/>
        </w:rPr>
        <w:t>‘s</w:t>
      </w:r>
      <w:r w:rsidR="00821F4C">
        <w:rPr>
          <w:sz w:val="24"/>
          <w:szCs w:val="24"/>
        </w:rPr>
        <w:t>alud inteligente</w:t>
      </w:r>
      <w:r w:rsidR="00FB7D15">
        <w:rPr>
          <w:sz w:val="24"/>
          <w:szCs w:val="24"/>
        </w:rPr>
        <w:t>’</w:t>
      </w:r>
      <w:r w:rsidR="00821F4C">
        <w:rPr>
          <w:sz w:val="24"/>
          <w:szCs w:val="24"/>
        </w:rPr>
        <w:t xml:space="preserve"> (8,6</w:t>
      </w:r>
      <w:r>
        <w:rPr>
          <w:sz w:val="24"/>
          <w:szCs w:val="24"/>
        </w:rPr>
        <w:t>%)</w:t>
      </w:r>
      <w:r w:rsidR="00923ACC">
        <w:rPr>
          <w:sz w:val="24"/>
          <w:szCs w:val="24"/>
        </w:rPr>
        <w:t xml:space="preserve"> y</w:t>
      </w:r>
      <w:r>
        <w:rPr>
          <w:sz w:val="24"/>
          <w:szCs w:val="24"/>
        </w:rPr>
        <w:t xml:space="preserve"> agrupa temas relacionados con </w:t>
      </w:r>
      <w:r w:rsidR="00D52003">
        <w:rPr>
          <w:sz w:val="24"/>
          <w:szCs w:val="24"/>
        </w:rPr>
        <w:t>el desarrollo de maquinaria médica, prótesis, tecnología no intrusiva para la captación de datos s</w:t>
      </w:r>
      <w:r w:rsidR="00923ACC">
        <w:rPr>
          <w:sz w:val="24"/>
          <w:szCs w:val="24"/>
        </w:rPr>
        <w:t>obre la salud de las personas,</w:t>
      </w:r>
      <w:r w:rsidR="00D52003">
        <w:rPr>
          <w:sz w:val="24"/>
          <w:szCs w:val="24"/>
        </w:rPr>
        <w:t xml:space="preserve"> salud por móvil</w:t>
      </w:r>
      <w:r w:rsidR="00133792">
        <w:rPr>
          <w:sz w:val="24"/>
          <w:szCs w:val="24"/>
        </w:rPr>
        <w:t>, etc</w:t>
      </w:r>
      <w:r w:rsidR="00D52003">
        <w:rPr>
          <w:sz w:val="24"/>
          <w:szCs w:val="24"/>
        </w:rPr>
        <w:t>.</w:t>
      </w:r>
    </w:p>
    <w:p w:rsidR="009A5115" w:rsidRDefault="00C4292A" w:rsidP="00E5233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A esta categoría le sigue ‘a</w:t>
      </w:r>
      <w:r w:rsidR="009C22E9">
        <w:rPr>
          <w:sz w:val="24"/>
          <w:szCs w:val="24"/>
        </w:rPr>
        <w:t>prendizaje automático</w:t>
      </w:r>
      <w:r>
        <w:rPr>
          <w:sz w:val="24"/>
          <w:szCs w:val="24"/>
        </w:rPr>
        <w:t>’</w:t>
      </w:r>
      <w:r w:rsidR="00821F4C">
        <w:rPr>
          <w:sz w:val="24"/>
          <w:szCs w:val="24"/>
        </w:rPr>
        <w:t xml:space="preserve"> (machine </w:t>
      </w:r>
      <w:proofErr w:type="spellStart"/>
      <w:r w:rsidR="00821F4C">
        <w:rPr>
          <w:sz w:val="24"/>
          <w:szCs w:val="24"/>
        </w:rPr>
        <w:t>learning</w:t>
      </w:r>
      <w:proofErr w:type="spellEnd"/>
      <w:r w:rsidR="00821F4C">
        <w:rPr>
          <w:sz w:val="24"/>
          <w:szCs w:val="24"/>
        </w:rPr>
        <w:t>)</w:t>
      </w:r>
      <w:r w:rsidR="009A5115">
        <w:rPr>
          <w:sz w:val="24"/>
          <w:szCs w:val="24"/>
        </w:rPr>
        <w:t>, que representa el 8,5% de los temas. Aquí se han agrupa</w:t>
      </w:r>
      <w:r w:rsidR="00207D31">
        <w:rPr>
          <w:sz w:val="24"/>
          <w:szCs w:val="24"/>
        </w:rPr>
        <w:t>do etiquetas que se refieren, sobre todo, al desarrollo de algoritmos</w:t>
      </w:r>
      <w:r w:rsidR="002943A8">
        <w:rPr>
          <w:sz w:val="24"/>
          <w:szCs w:val="24"/>
        </w:rPr>
        <w:t xml:space="preserve">, </w:t>
      </w:r>
      <w:proofErr w:type="spellStart"/>
      <w:r w:rsidR="002943A8" w:rsidRPr="002943A8">
        <w:rPr>
          <w:i/>
          <w:sz w:val="24"/>
          <w:szCs w:val="24"/>
        </w:rPr>
        <w:t>deep</w:t>
      </w:r>
      <w:proofErr w:type="spellEnd"/>
      <w:r w:rsidR="002943A8" w:rsidRPr="002943A8">
        <w:rPr>
          <w:i/>
          <w:sz w:val="24"/>
          <w:szCs w:val="24"/>
        </w:rPr>
        <w:t xml:space="preserve"> </w:t>
      </w:r>
      <w:proofErr w:type="spellStart"/>
      <w:r w:rsidR="002943A8" w:rsidRPr="002943A8">
        <w:rPr>
          <w:i/>
          <w:sz w:val="24"/>
          <w:szCs w:val="24"/>
        </w:rPr>
        <w:t>learning</w:t>
      </w:r>
      <w:proofErr w:type="spellEnd"/>
      <w:r w:rsidR="002943A8">
        <w:rPr>
          <w:sz w:val="24"/>
          <w:szCs w:val="24"/>
        </w:rPr>
        <w:t xml:space="preserve"> (aprendizaje profundo) y otros proyectos generales en los que se emplea </w:t>
      </w:r>
      <w:r w:rsidR="009C22E9">
        <w:rPr>
          <w:sz w:val="24"/>
          <w:szCs w:val="24"/>
        </w:rPr>
        <w:t>el aprendizaje automático</w:t>
      </w:r>
      <w:r w:rsidR="002943A8">
        <w:rPr>
          <w:sz w:val="24"/>
          <w:szCs w:val="24"/>
        </w:rPr>
        <w:t>.</w:t>
      </w:r>
    </w:p>
    <w:p w:rsidR="00C840EB" w:rsidRDefault="00C840EB" w:rsidP="00E5233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categoría </w:t>
      </w:r>
      <w:r w:rsidR="00FB7D15">
        <w:rPr>
          <w:sz w:val="24"/>
          <w:szCs w:val="24"/>
        </w:rPr>
        <w:t>‘</w:t>
      </w:r>
      <w:r>
        <w:rPr>
          <w:sz w:val="24"/>
          <w:szCs w:val="24"/>
        </w:rPr>
        <w:t>Big Data</w:t>
      </w:r>
      <w:r w:rsidR="00FB7D15">
        <w:rPr>
          <w:sz w:val="24"/>
          <w:szCs w:val="24"/>
        </w:rPr>
        <w:t>’</w:t>
      </w:r>
      <w:r w:rsidR="00821F4C">
        <w:rPr>
          <w:sz w:val="24"/>
          <w:szCs w:val="24"/>
        </w:rPr>
        <w:t>, que representa el 6,6</w:t>
      </w:r>
      <w:r>
        <w:rPr>
          <w:sz w:val="24"/>
          <w:szCs w:val="24"/>
        </w:rPr>
        <w:t xml:space="preserve">% de los temas, incluye etiquetas relacionadas con el desarrollo de tecnología para el análisis de grandes cantidades de datos y para la gestión de las bases de datos. Entre estas etiquetas también figuran proyectos </w:t>
      </w:r>
      <w:r w:rsidR="00721BCD">
        <w:rPr>
          <w:sz w:val="24"/>
          <w:szCs w:val="24"/>
        </w:rPr>
        <w:t>de desarrollo de análisis de</w:t>
      </w:r>
      <w:r w:rsidR="00764000">
        <w:rPr>
          <w:sz w:val="24"/>
          <w:szCs w:val="24"/>
        </w:rPr>
        <w:t xml:space="preserve"> grandes</w:t>
      </w:r>
      <w:r w:rsidR="00721BCD">
        <w:rPr>
          <w:sz w:val="24"/>
          <w:szCs w:val="24"/>
        </w:rPr>
        <w:t xml:space="preserve"> datos relacionados con la salud.</w:t>
      </w:r>
    </w:p>
    <w:p w:rsidR="00721BCD" w:rsidRDefault="006B13A7" w:rsidP="00E5233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Finalmente,</w:t>
      </w:r>
      <w:r w:rsidR="00721BCD">
        <w:rPr>
          <w:sz w:val="24"/>
          <w:szCs w:val="24"/>
        </w:rPr>
        <w:t xml:space="preserve"> la categoría </w:t>
      </w:r>
      <w:r w:rsidR="00FB7D15">
        <w:rPr>
          <w:sz w:val="24"/>
          <w:szCs w:val="24"/>
        </w:rPr>
        <w:t>‘i</w:t>
      </w:r>
      <w:r w:rsidR="00406C92">
        <w:rPr>
          <w:sz w:val="24"/>
          <w:szCs w:val="24"/>
        </w:rPr>
        <w:t>nternet de las c</w:t>
      </w:r>
      <w:r w:rsidR="00721BCD">
        <w:rPr>
          <w:sz w:val="24"/>
          <w:szCs w:val="24"/>
        </w:rPr>
        <w:t>osas</w:t>
      </w:r>
      <w:r w:rsidR="00FB7D15">
        <w:rPr>
          <w:sz w:val="24"/>
          <w:szCs w:val="24"/>
        </w:rPr>
        <w:t>’</w:t>
      </w:r>
      <w:r w:rsidR="00406C92">
        <w:rPr>
          <w:sz w:val="24"/>
          <w:szCs w:val="24"/>
        </w:rPr>
        <w:t xml:space="preserve"> (5,</w:t>
      </w:r>
      <w:r w:rsidR="00764000">
        <w:rPr>
          <w:sz w:val="24"/>
          <w:szCs w:val="24"/>
        </w:rPr>
        <w:t>8</w:t>
      </w:r>
      <w:r w:rsidR="00406C92">
        <w:rPr>
          <w:sz w:val="24"/>
          <w:szCs w:val="24"/>
        </w:rPr>
        <w:t>%)</w:t>
      </w:r>
      <w:r w:rsidR="00721BCD">
        <w:rPr>
          <w:sz w:val="24"/>
          <w:szCs w:val="24"/>
        </w:rPr>
        <w:t xml:space="preserve"> se agrupan entradas que tratan sobre el desarrollo de </w:t>
      </w:r>
      <w:r w:rsidR="00455B4E">
        <w:rPr>
          <w:sz w:val="24"/>
          <w:szCs w:val="24"/>
        </w:rPr>
        <w:t>aplicaciones del internet de las cosas, por ejemplo, objetos inteligentes, sistemas de domótica, aplicaciones industriales, entre otros.</w:t>
      </w:r>
    </w:p>
    <w:p w:rsidR="00F21D19" w:rsidRDefault="00F21D19" w:rsidP="00E52331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resto de las categorías, que juntas suponen el 40,7% de la muestra, incluyen temas como visión artificial, computación, la nube, o tecnología de voz entre otros. </w:t>
      </w:r>
      <w:r w:rsidR="00F831EA">
        <w:rPr>
          <w:sz w:val="24"/>
          <w:szCs w:val="24"/>
        </w:rPr>
        <w:t>El listado completo de categorías se presenta en la tabla 1A, en anexo.</w:t>
      </w:r>
    </w:p>
    <w:p w:rsidR="005379AE" w:rsidRDefault="005379AE" w:rsidP="005379AE">
      <w:pPr>
        <w:pStyle w:val="Ttulo2"/>
        <w:numPr>
          <w:ilvl w:val="1"/>
          <w:numId w:val="11"/>
        </w:numPr>
        <w:rPr>
          <w:rFonts w:asciiTheme="minorHAnsi" w:hAnsiTheme="minorHAnsi"/>
          <w:color w:val="auto"/>
        </w:rPr>
      </w:pPr>
      <w:bookmarkStart w:id="3" w:name="_Toc438545321"/>
      <w:r>
        <w:rPr>
          <w:rFonts w:asciiTheme="minorHAnsi" w:hAnsiTheme="minorHAnsi"/>
          <w:color w:val="auto"/>
        </w:rPr>
        <w:t>Porcentaje de frecuencias por grupo de fuentes</w:t>
      </w:r>
      <w:bookmarkEnd w:id="3"/>
    </w:p>
    <w:p w:rsidR="002174AC" w:rsidRDefault="002174AC" w:rsidP="003B1A9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En este apartado se presenta un análisis comparativo de la frecuencia de los temas en la información recopilada de cada uno de los grupos de fuentes consultadas.</w:t>
      </w:r>
      <w:r w:rsidR="00E173F0">
        <w:rPr>
          <w:sz w:val="24"/>
          <w:szCs w:val="24"/>
        </w:rPr>
        <w:t xml:space="preserve"> </w:t>
      </w:r>
      <w:r w:rsidR="00167EC6">
        <w:rPr>
          <w:sz w:val="24"/>
          <w:szCs w:val="24"/>
        </w:rPr>
        <w:t xml:space="preserve">El objetivo es </w:t>
      </w:r>
      <w:r w:rsidR="00E173F0">
        <w:rPr>
          <w:sz w:val="24"/>
          <w:szCs w:val="24"/>
        </w:rPr>
        <w:t xml:space="preserve">intentar </w:t>
      </w:r>
      <w:r w:rsidR="00167EC6">
        <w:rPr>
          <w:sz w:val="24"/>
          <w:szCs w:val="24"/>
        </w:rPr>
        <w:t xml:space="preserve">conocer el interés que </w:t>
      </w:r>
      <w:r w:rsidR="00E173F0">
        <w:rPr>
          <w:sz w:val="24"/>
          <w:szCs w:val="24"/>
        </w:rPr>
        <w:t>cada una de las fuentes o los sectores que representan dichas fuentes (gobierno, universidad, etc.) tienen por los temas identificados. Para ello, la muestra fue fragmentada por grupo de fuente.</w:t>
      </w:r>
    </w:p>
    <w:p w:rsidR="00257184" w:rsidRDefault="00257184">
      <w:pP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br w:type="page"/>
      </w:r>
    </w:p>
    <w:p w:rsidR="004235B0" w:rsidRDefault="00E653D8" w:rsidP="00EB2CC2">
      <w:pPr>
        <w:spacing w:before="240" w:after="240"/>
        <w:jc w:val="center"/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lastRenderedPageBreak/>
        <w:t>Figura 3</w:t>
      </w:r>
      <w:r w:rsidR="004235B0" w:rsidRPr="000C63C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</w:t>
      </w:r>
      <w:r w:rsidR="004235B0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Porcentaje de frecuencias de c</w:t>
      </w:r>
      <w:r w:rsidR="004235B0" w:rsidRPr="000C63C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ategoría</w:t>
      </w:r>
      <w:r w:rsidR="004235B0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s </w:t>
      </w:r>
      <w:r w:rsidR="004235B0">
        <w:rPr>
          <w:color w:val="000000"/>
          <w:sz w:val="24"/>
          <w:szCs w:val="24"/>
        </w:rPr>
        <w:t>por cada fuente de información</w:t>
      </w:r>
    </w:p>
    <w:p w:rsidR="00E653D8" w:rsidRDefault="00257184" w:rsidP="00235C2F">
      <w:pPr>
        <w:spacing w:before="240" w:after="240"/>
        <w:jc w:val="center"/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76003B32" wp14:editId="09B13D43">
            <wp:extent cx="5400040" cy="3207763"/>
            <wp:effectExtent l="0" t="0" r="10160" b="12065"/>
            <wp:docPr id="6" name="Gráfico 6" descr="Gráfico de barras. Detalles en el texto del documento." title="Figura 3. Porcentaje de frecuencias de categorías por cada fuente de informació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4" w:name="_GoBack"/>
      <w:bookmarkEnd w:id="4"/>
    </w:p>
    <w:p w:rsidR="003B1A9D" w:rsidRDefault="004235B0" w:rsidP="003B1A9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Como puede verse, la categoría </w:t>
      </w:r>
      <w:r w:rsidR="00FB7D15">
        <w:rPr>
          <w:sz w:val="24"/>
          <w:szCs w:val="24"/>
        </w:rPr>
        <w:t>‘</w:t>
      </w:r>
      <w:r w:rsidR="00AA5063">
        <w:rPr>
          <w:sz w:val="24"/>
          <w:szCs w:val="24"/>
        </w:rPr>
        <w:t>t</w:t>
      </w:r>
      <w:r>
        <w:rPr>
          <w:sz w:val="24"/>
          <w:szCs w:val="24"/>
        </w:rPr>
        <w:t>ecnología móvil</w:t>
      </w:r>
      <w:r w:rsidR="00FB7D15">
        <w:rPr>
          <w:sz w:val="24"/>
          <w:szCs w:val="24"/>
        </w:rPr>
        <w:t>’</w:t>
      </w:r>
      <w:r>
        <w:rPr>
          <w:sz w:val="24"/>
          <w:szCs w:val="24"/>
        </w:rPr>
        <w:t xml:space="preserve"> obtuvo mayores porcentajes en los datos extraídos de la</w:t>
      </w:r>
      <w:r w:rsidR="00013DF2">
        <w:rPr>
          <w:sz w:val="24"/>
          <w:szCs w:val="24"/>
        </w:rPr>
        <w:t xml:space="preserve"> información de las empresas (19</w:t>
      </w:r>
      <w:r>
        <w:rPr>
          <w:sz w:val="24"/>
          <w:szCs w:val="24"/>
        </w:rPr>
        <w:t xml:space="preserve">,2%) y las universidades (15,0%). </w:t>
      </w:r>
      <w:r w:rsidR="00267321">
        <w:rPr>
          <w:sz w:val="24"/>
          <w:szCs w:val="24"/>
        </w:rPr>
        <w:t xml:space="preserve">En la información de las </w:t>
      </w:r>
      <w:proofErr w:type="spellStart"/>
      <w:r w:rsidR="00267321">
        <w:rPr>
          <w:sz w:val="24"/>
          <w:szCs w:val="24"/>
        </w:rPr>
        <w:t>startups</w:t>
      </w:r>
      <w:proofErr w:type="spellEnd"/>
      <w:r w:rsidR="00267321">
        <w:rPr>
          <w:sz w:val="24"/>
          <w:szCs w:val="24"/>
        </w:rPr>
        <w:t xml:space="preserve">, este tema alcanza el 12,3% y en los del gobierno, el 8,9%. </w:t>
      </w:r>
    </w:p>
    <w:p w:rsidR="00267321" w:rsidRDefault="00FB7D15" w:rsidP="003B1A9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‘</w:t>
      </w:r>
      <w:r w:rsidR="00267321">
        <w:rPr>
          <w:sz w:val="24"/>
          <w:szCs w:val="24"/>
        </w:rPr>
        <w:t>Robótica</w:t>
      </w:r>
      <w:r>
        <w:rPr>
          <w:sz w:val="24"/>
          <w:szCs w:val="24"/>
        </w:rPr>
        <w:t>’</w:t>
      </w:r>
      <w:r w:rsidR="00267321">
        <w:rPr>
          <w:sz w:val="24"/>
          <w:szCs w:val="24"/>
        </w:rPr>
        <w:t>, por su parte, tiene prácticamente la misma presencia en la información</w:t>
      </w:r>
      <w:r w:rsidR="00AA5063">
        <w:rPr>
          <w:sz w:val="24"/>
          <w:szCs w:val="24"/>
        </w:rPr>
        <w:t xml:space="preserve"> obtenida del gobierno (10,8%).</w:t>
      </w:r>
      <w:r w:rsidR="00267321">
        <w:rPr>
          <w:sz w:val="24"/>
          <w:szCs w:val="24"/>
        </w:rPr>
        <w:t xml:space="preserve"> las universidades (10,7%) y las </w:t>
      </w:r>
      <w:proofErr w:type="spellStart"/>
      <w:r w:rsidR="00267321">
        <w:rPr>
          <w:sz w:val="24"/>
          <w:szCs w:val="24"/>
        </w:rPr>
        <w:t>startups</w:t>
      </w:r>
      <w:proofErr w:type="spellEnd"/>
      <w:r w:rsidR="00267321">
        <w:rPr>
          <w:sz w:val="24"/>
          <w:szCs w:val="24"/>
        </w:rPr>
        <w:t xml:space="preserve"> (</w:t>
      </w:r>
      <w:r w:rsidR="00013DF2">
        <w:rPr>
          <w:sz w:val="24"/>
          <w:szCs w:val="24"/>
        </w:rPr>
        <w:t>9,9%</w:t>
      </w:r>
      <w:r w:rsidR="00B06BAB">
        <w:rPr>
          <w:sz w:val="24"/>
          <w:szCs w:val="24"/>
        </w:rPr>
        <w:t xml:space="preserve">). En las empresas apenas alcanza el 5%. Merece la pena señalar que este tema obtuvo más presencia en las </w:t>
      </w:r>
      <w:proofErr w:type="spellStart"/>
      <w:r w:rsidR="00B06BAB">
        <w:rPr>
          <w:sz w:val="24"/>
          <w:szCs w:val="24"/>
        </w:rPr>
        <w:t>startups</w:t>
      </w:r>
      <w:proofErr w:type="spellEnd"/>
      <w:r w:rsidR="00B06BAB">
        <w:rPr>
          <w:sz w:val="24"/>
          <w:szCs w:val="24"/>
        </w:rPr>
        <w:t xml:space="preserve"> en este estudio que en el anterior, en el que </w:t>
      </w:r>
      <w:r w:rsidR="00AA5063">
        <w:rPr>
          <w:sz w:val="24"/>
          <w:szCs w:val="24"/>
        </w:rPr>
        <w:t xml:space="preserve">representa </w:t>
      </w:r>
      <w:r w:rsidR="00B06BAB">
        <w:rPr>
          <w:sz w:val="24"/>
          <w:szCs w:val="24"/>
        </w:rPr>
        <w:t xml:space="preserve">solo un 3,9%. Este incremento puede deberse al surgimiento de empresas incipientes interesadas en el desarrollo y comercialización de </w:t>
      </w:r>
      <w:proofErr w:type="spellStart"/>
      <w:r w:rsidR="00B06BAB">
        <w:rPr>
          <w:sz w:val="24"/>
          <w:szCs w:val="24"/>
        </w:rPr>
        <w:t>drones</w:t>
      </w:r>
      <w:proofErr w:type="spellEnd"/>
      <w:r w:rsidR="00B06BAB">
        <w:rPr>
          <w:sz w:val="24"/>
          <w:szCs w:val="24"/>
        </w:rPr>
        <w:t>.</w:t>
      </w:r>
    </w:p>
    <w:p w:rsidR="00F42A92" w:rsidRDefault="00AA5063" w:rsidP="003B1A9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La categoría</w:t>
      </w:r>
      <w:r w:rsidR="00F42A92">
        <w:rPr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 w:rsidR="00F42A92">
        <w:rPr>
          <w:sz w:val="24"/>
          <w:szCs w:val="24"/>
        </w:rPr>
        <w:t>tecnología para la discapacidad</w:t>
      </w:r>
      <w:r>
        <w:rPr>
          <w:sz w:val="24"/>
          <w:szCs w:val="24"/>
        </w:rPr>
        <w:t>’ representa</w:t>
      </w:r>
      <w:r w:rsidR="00F42A92">
        <w:rPr>
          <w:sz w:val="24"/>
          <w:szCs w:val="24"/>
        </w:rPr>
        <w:t xml:space="preserve"> el 18,9% de los datos de las fuentes universitarias y el 14,8% de las empresas. En cambio, en la información del gobierno esta categoría alcanza el 7,7% y en las </w:t>
      </w:r>
      <w:proofErr w:type="spellStart"/>
      <w:r w:rsidR="00F42A92">
        <w:rPr>
          <w:sz w:val="24"/>
          <w:szCs w:val="24"/>
        </w:rPr>
        <w:t>startups</w:t>
      </w:r>
      <w:proofErr w:type="spellEnd"/>
      <w:r w:rsidR="00F42A92">
        <w:rPr>
          <w:sz w:val="24"/>
          <w:szCs w:val="24"/>
        </w:rPr>
        <w:t xml:space="preserve"> no llega al </w:t>
      </w:r>
      <w:r w:rsidR="00BA27FA">
        <w:rPr>
          <w:sz w:val="24"/>
          <w:szCs w:val="24"/>
        </w:rPr>
        <w:t>3</w:t>
      </w:r>
      <w:r w:rsidR="00F42A92">
        <w:rPr>
          <w:sz w:val="24"/>
          <w:szCs w:val="24"/>
        </w:rPr>
        <w:t xml:space="preserve">%. </w:t>
      </w:r>
    </w:p>
    <w:p w:rsidR="00F42A92" w:rsidRDefault="00AA5063" w:rsidP="003B1A9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‘A</w:t>
      </w:r>
      <w:r w:rsidR="00F42A92">
        <w:rPr>
          <w:sz w:val="24"/>
          <w:szCs w:val="24"/>
        </w:rPr>
        <w:t>prendizaje automático</w:t>
      </w:r>
      <w:r>
        <w:rPr>
          <w:sz w:val="24"/>
          <w:szCs w:val="24"/>
        </w:rPr>
        <w:t>’</w:t>
      </w:r>
      <w:r w:rsidR="00F42A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tuvo </w:t>
      </w:r>
      <w:r w:rsidR="00F42A92">
        <w:rPr>
          <w:sz w:val="24"/>
          <w:szCs w:val="24"/>
        </w:rPr>
        <w:t xml:space="preserve">mayores porcentajes en la información extraída de las </w:t>
      </w:r>
      <w:proofErr w:type="spellStart"/>
      <w:r w:rsidR="00F42A92">
        <w:rPr>
          <w:sz w:val="24"/>
          <w:szCs w:val="24"/>
        </w:rPr>
        <w:t>startups</w:t>
      </w:r>
      <w:proofErr w:type="spellEnd"/>
      <w:r w:rsidR="00F42A92">
        <w:rPr>
          <w:sz w:val="24"/>
          <w:szCs w:val="24"/>
        </w:rPr>
        <w:t xml:space="preserve"> (9,9%) y el gobierno</w:t>
      </w:r>
      <w:r w:rsidR="00C971EE">
        <w:rPr>
          <w:sz w:val="24"/>
          <w:szCs w:val="24"/>
        </w:rPr>
        <w:t xml:space="preserve"> (9,7%), que en las universidades (5,0%) y las empresas (2,8%). De hecho, organismos como el Gobierno Federal de los Estados Unidos ha invertido mucho dinero en el desarrollo de algoritmos, sobre todo, para la creación de robots y otros sistemas inteligentes.</w:t>
      </w:r>
    </w:p>
    <w:p w:rsidR="00C971EE" w:rsidRDefault="00FB7D15" w:rsidP="003B1A9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‘</w:t>
      </w:r>
      <w:r w:rsidR="00C971EE">
        <w:rPr>
          <w:sz w:val="24"/>
          <w:szCs w:val="24"/>
        </w:rPr>
        <w:t>Big Data</w:t>
      </w:r>
      <w:r>
        <w:rPr>
          <w:sz w:val="24"/>
          <w:szCs w:val="24"/>
        </w:rPr>
        <w:t>’</w:t>
      </w:r>
      <w:r w:rsidR="00C971EE">
        <w:rPr>
          <w:sz w:val="24"/>
          <w:szCs w:val="24"/>
        </w:rPr>
        <w:t xml:space="preserve"> aparece con más frecuencia en los datos recopilados de las </w:t>
      </w:r>
      <w:proofErr w:type="spellStart"/>
      <w:r w:rsidR="00C971EE">
        <w:rPr>
          <w:sz w:val="24"/>
          <w:szCs w:val="24"/>
        </w:rPr>
        <w:t>startups</w:t>
      </w:r>
      <w:proofErr w:type="spellEnd"/>
      <w:r w:rsidR="00C971EE">
        <w:rPr>
          <w:sz w:val="24"/>
          <w:szCs w:val="24"/>
        </w:rPr>
        <w:t xml:space="preserve"> (9,2%) y del gobierno (7,2%). En las universidades y las empresas, este tema obtuvo porcentajes po</w:t>
      </w:r>
      <w:r w:rsidR="00BA27FA">
        <w:rPr>
          <w:sz w:val="24"/>
          <w:szCs w:val="24"/>
        </w:rPr>
        <w:t>r debajo del 3</w:t>
      </w:r>
      <w:r w:rsidR="00AA5063">
        <w:rPr>
          <w:sz w:val="24"/>
          <w:szCs w:val="24"/>
        </w:rPr>
        <w:t>%</w:t>
      </w:r>
      <w:r w:rsidR="00C971EE">
        <w:rPr>
          <w:sz w:val="24"/>
          <w:szCs w:val="24"/>
        </w:rPr>
        <w:t>.</w:t>
      </w:r>
    </w:p>
    <w:p w:rsidR="00C971EE" w:rsidRPr="005379AE" w:rsidRDefault="00C971EE" w:rsidP="003B1A9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Por último, el i</w:t>
      </w:r>
      <w:r w:rsidR="0031131F">
        <w:rPr>
          <w:sz w:val="24"/>
          <w:szCs w:val="24"/>
        </w:rPr>
        <w:t xml:space="preserve">nternet de las cosas tiene más presencia en este estudio que en el anterior, que no alcanzó el 5% de la totalidad de la muestra. </w:t>
      </w:r>
      <w:r w:rsidR="004D2208">
        <w:rPr>
          <w:sz w:val="24"/>
          <w:szCs w:val="24"/>
        </w:rPr>
        <w:t>De hecho</w:t>
      </w:r>
      <w:r w:rsidR="0031131F">
        <w:rPr>
          <w:sz w:val="24"/>
          <w:szCs w:val="24"/>
        </w:rPr>
        <w:t xml:space="preserve">, puede decirse que hay más interés en este tema por parte de las </w:t>
      </w:r>
      <w:proofErr w:type="spellStart"/>
      <w:r w:rsidR="0031131F">
        <w:rPr>
          <w:sz w:val="24"/>
          <w:szCs w:val="24"/>
        </w:rPr>
        <w:t>startups</w:t>
      </w:r>
      <w:proofErr w:type="spellEnd"/>
      <w:r w:rsidR="0031131F">
        <w:rPr>
          <w:sz w:val="24"/>
          <w:szCs w:val="24"/>
        </w:rPr>
        <w:t xml:space="preserve"> (14,9%) que en el resto de las fuentes consultadas. Donde menos aparece este tema es en la información obtenida de las fuentes gubernamentales (3,2%).</w:t>
      </w:r>
    </w:p>
    <w:p w:rsidR="00AF1E91" w:rsidRPr="000B7CB6" w:rsidRDefault="005379AE" w:rsidP="00AF1E91">
      <w:pPr>
        <w:pStyle w:val="Ttulo2"/>
        <w:numPr>
          <w:ilvl w:val="1"/>
          <w:numId w:val="11"/>
        </w:numPr>
        <w:rPr>
          <w:rFonts w:asciiTheme="minorHAnsi" w:hAnsiTheme="minorHAnsi"/>
          <w:color w:val="auto"/>
        </w:rPr>
      </w:pPr>
      <w:bookmarkStart w:id="5" w:name="_Toc438545322"/>
      <w:r>
        <w:rPr>
          <w:rFonts w:asciiTheme="minorHAnsi" w:hAnsiTheme="minorHAnsi"/>
          <w:color w:val="auto"/>
        </w:rPr>
        <w:t>Diferencias con el estudio anterior</w:t>
      </w:r>
      <w:bookmarkEnd w:id="5"/>
    </w:p>
    <w:p w:rsidR="00AF1E91" w:rsidRDefault="000C0678" w:rsidP="00AF1E9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La</w:t>
      </w:r>
      <w:r w:rsidR="00AF1E91">
        <w:rPr>
          <w:sz w:val="24"/>
          <w:szCs w:val="24"/>
        </w:rPr>
        <w:t xml:space="preserve"> tabla </w:t>
      </w:r>
      <w:r w:rsidR="00E653D8">
        <w:rPr>
          <w:sz w:val="24"/>
          <w:szCs w:val="24"/>
        </w:rPr>
        <w:t>1</w:t>
      </w:r>
      <w:r w:rsidR="00AF1E91">
        <w:rPr>
          <w:sz w:val="24"/>
          <w:szCs w:val="24"/>
        </w:rPr>
        <w:t xml:space="preserve"> presenta una comparación entre las categorías temáticas que obtuvieron un porcentaje igual o superior al 5% en </w:t>
      </w:r>
      <w:r w:rsidR="00BA27FA">
        <w:rPr>
          <w:sz w:val="24"/>
          <w:szCs w:val="24"/>
        </w:rPr>
        <w:t xml:space="preserve">al menos uno de los estudios realizados. </w:t>
      </w:r>
      <w:r w:rsidR="00AF1E91">
        <w:rPr>
          <w:sz w:val="24"/>
          <w:szCs w:val="24"/>
        </w:rPr>
        <w:t xml:space="preserve">El objetivo es conocer si ha variado la tendencia entre un estudio y otro. </w:t>
      </w:r>
      <w:r w:rsidR="00486235">
        <w:rPr>
          <w:sz w:val="24"/>
          <w:szCs w:val="24"/>
        </w:rPr>
        <w:t xml:space="preserve">Dada la tendencia de las </w:t>
      </w:r>
      <w:proofErr w:type="spellStart"/>
      <w:r w:rsidR="00486235">
        <w:rPr>
          <w:sz w:val="24"/>
          <w:szCs w:val="24"/>
        </w:rPr>
        <w:t>startups</w:t>
      </w:r>
      <w:proofErr w:type="spellEnd"/>
      <w:r w:rsidR="00486235">
        <w:rPr>
          <w:sz w:val="24"/>
          <w:szCs w:val="24"/>
        </w:rPr>
        <w:t xml:space="preserve"> de desaparecer en poco tiempo, para </w:t>
      </w:r>
      <w:r w:rsidR="00EB2CC2">
        <w:rPr>
          <w:sz w:val="24"/>
          <w:szCs w:val="24"/>
        </w:rPr>
        <w:t>esta fase del análi</w:t>
      </w:r>
      <w:r w:rsidR="004D2208">
        <w:rPr>
          <w:sz w:val="24"/>
          <w:szCs w:val="24"/>
        </w:rPr>
        <w:t>sis, se hizo una revisión de la base de datos correspondiente</w:t>
      </w:r>
      <w:r w:rsidR="00EB2CC2">
        <w:rPr>
          <w:sz w:val="24"/>
          <w:szCs w:val="24"/>
        </w:rPr>
        <w:t xml:space="preserve"> </w:t>
      </w:r>
      <w:r w:rsidR="004D2208">
        <w:rPr>
          <w:sz w:val="24"/>
          <w:szCs w:val="24"/>
        </w:rPr>
        <w:t xml:space="preserve">al </w:t>
      </w:r>
      <w:r w:rsidR="00486235">
        <w:rPr>
          <w:sz w:val="24"/>
          <w:szCs w:val="24"/>
        </w:rPr>
        <w:t>estudio 1 y se eliminaron</w:t>
      </w:r>
      <w:r w:rsidR="004D2208">
        <w:rPr>
          <w:sz w:val="24"/>
          <w:szCs w:val="24"/>
        </w:rPr>
        <w:t xml:space="preserve"> las entradas</w:t>
      </w:r>
      <w:r w:rsidR="00486235">
        <w:rPr>
          <w:sz w:val="24"/>
          <w:szCs w:val="24"/>
        </w:rPr>
        <w:t xml:space="preserve"> procedente</w:t>
      </w:r>
      <w:r w:rsidR="004D2208">
        <w:rPr>
          <w:sz w:val="24"/>
          <w:szCs w:val="24"/>
        </w:rPr>
        <w:t>s</w:t>
      </w:r>
      <w:r w:rsidR="00486235">
        <w:rPr>
          <w:sz w:val="24"/>
          <w:szCs w:val="24"/>
        </w:rPr>
        <w:t xml:space="preserve"> de páginas webs cerradas. En la </w:t>
      </w:r>
      <w:r w:rsidR="00AF1E91">
        <w:rPr>
          <w:sz w:val="24"/>
          <w:szCs w:val="24"/>
        </w:rPr>
        <w:t xml:space="preserve">tabla 3A, en anexo, presenta el total de categorías de ambos estudios. </w:t>
      </w:r>
    </w:p>
    <w:p w:rsidR="00AF1E91" w:rsidRDefault="00AF1E91" w:rsidP="00AF1E91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Tabla </w:t>
      </w:r>
      <w:r w:rsidR="00E653D8">
        <w:rPr>
          <w:sz w:val="24"/>
          <w:szCs w:val="24"/>
        </w:rPr>
        <w:t>1</w:t>
      </w:r>
      <w:r>
        <w:rPr>
          <w:sz w:val="24"/>
          <w:szCs w:val="24"/>
        </w:rPr>
        <w:t>. Comparación entre estudio 1 y estudio 2</w:t>
      </w:r>
    </w:p>
    <w:tbl>
      <w:tblPr>
        <w:tblW w:w="6045" w:type="dxa"/>
        <w:jc w:val="center"/>
        <w:tblInd w:w="-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2"/>
        <w:gridCol w:w="1401"/>
        <w:gridCol w:w="1462"/>
      </w:tblGrid>
      <w:tr w:rsidR="00AF1E91" w:rsidRPr="00C735E0" w:rsidTr="00790587">
        <w:trPr>
          <w:trHeight w:val="3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E91" w:rsidRPr="00C735E0" w:rsidRDefault="00AF1E91" w:rsidP="009E6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C735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>Categorías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E91" w:rsidRPr="00C735E0" w:rsidRDefault="00AF1E91" w:rsidP="009E6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>% E</w:t>
            </w:r>
            <w:r w:rsidRPr="00C735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>studio 1</w:t>
            </w:r>
            <w:r w:rsidR="0079058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 xml:space="preserve"> (n=3005)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E91" w:rsidRPr="00C735E0" w:rsidRDefault="00AF1E91" w:rsidP="009E6F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>% E</w:t>
            </w:r>
            <w:r w:rsidRPr="00C735E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>studio 2</w:t>
            </w:r>
            <w:r w:rsidR="0079058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 xml:space="preserve"> (n=2561)</w:t>
            </w:r>
          </w:p>
        </w:tc>
      </w:tr>
      <w:tr w:rsidR="00AF1E91" w:rsidRPr="00C735E0" w:rsidTr="00790587">
        <w:trPr>
          <w:trHeight w:val="3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Robótica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10,2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10,0</w:t>
            </w:r>
          </w:p>
        </w:tc>
      </w:tr>
      <w:tr w:rsidR="00AF1E91" w:rsidRPr="00C735E0" w:rsidTr="00790587">
        <w:trPr>
          <w:trHeight w:val="300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móvil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11,1</w:t>
            </w:r>
          </w:p>
        </w:tc>
      </w:tr>
      <w:tr w:rsidR="00AF1E91" w:rsidRPr="00C735E0" w:rsidTr="00790587">
        <w:trPr>
          <w:trHeight w:val="300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Salud inteligente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8,6</w:t>
            </w:r>
          </w:p>
        </w:tc>
      </w:tr>
      <w:tr w:rsidR="00AF1E91" w:rsidRPr="00C735E0" w:rsidTr="00790587">
        <w:trPr>
          <w:trHeight w:val="300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Big Data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6,6</w:t>
            </w:r>
          </w:p>
        </w:tc>
      </w:tr>
      <w:tr w:rsidR="00AF1E91" w:rsidRPr="00C735E0" w:rsidTr="00790587">
        <w:trPr>
          <w:trHeight w:val="300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Sistemas inalámbricos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7,4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3,9</w:t>
            </w:r>
          </w:p>
        </w:tc>
      </w:tr>
      <w:tr w:rsidR="00AF1E91" w:rsidRPr="00C735E0" w:rsidTr="00790587">
        <w:trPr>
          <w:trHeight w:val="300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Sistemas </w:t>
            </w:r>
            <w:proofErr w:type="spellStart"/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ciberfísicos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5,6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3,5</w:t>
            </w:r>
          </w:p>
        </w:tc>
      </w:tr>
      <w:tr w:rsidR="00AF1E91" w:rsidRPr="00C735E0" w:rsidTr="00790587">
        <w:trPr>
          <w:trHeight w:val="300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Aprendizaje automático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8,5</w:t>
            </w:r>
          </w:p>
        </w:tc>
      </w:tr>
      <w:tr w:rsidR="00AF1E91" w:rsidRPr="00C735E0" w:rsidTr="00790587">
        <w:trPr>
          <w:trHeight w:val="300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para discapacidad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8,7</w:t>
            </w:r>
          </w:p>
        </w:tc>
      </w:tr>
      <w:tr w:rsidR="00AF1E91" w:rsidRPr="00C735E0" w:rsidTr="00790587">
        <w:trPr>
          <w:trHeight w:val="300"/>
          <w:jc w:val="center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Internet de las cosas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1E91" w:rsidRPr="002341BC" w:rsidRDefault="00AF1E91" w:rsidP="009E6F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2341B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5,8</w:t>
            </w:r>
          </w:p>
        </w:tc>
      </w:tr>
    </w:tbl>
    <w:p w:rsidR="00AF1E91" w:rsidRDefault="004D2208" w:rsidP="00AF1E9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L</w:t>
      </w:r>
      <w:r w:rsidR="00AF1E91">
        <w:rPr>
          <w:sz w:val="24"/>
          <w:szCs w:val="24"/>
        </w:rPr>
        <w:t>a</w:t>
      </w:r>
      <w:r>
        <w:rPr>
          <w:sz w:val="24"/>
          <w:szCs w:val="24"/>
        </w:rPr>
        <w:t>s categorías</w:t>
      </w:r>
      <w:r w:rsidR="00AF1E91">
        <w:rPr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 w:rsidR="00AF1E91">
        <w:rPr>
          <w:sz w:val="24"/>
          <w:szCs w:val="24"/>
        </w:rPr>
        <w:t>robótica</w:t>
      </w:r>
      <w:r>
        <w:rPr>
          <w:sz w:val="24"/>
          <w:szCs w:val="24"/>
        </w:rPr>
        <w:t>’</w:t>
      </w:r>
      <w:r w:rsidR="00AF1E91">
        <w:rPr>
          <w:sz w:val="24"/>
          <w:szCs w:val="24"/>
        </w:rPr>
        <w:t xml:space="preserve">, </w:t>
      </w:r>
      <w:r>
        <w:rPr>
          <w:sz w:val="24"/>
          <w:szCs w:val="24"/>
        </w:rPr>
        <w:t>‘</w:t>
      </w:r>
      <w:r w:rsidR="00AF1E91">
        <w:rPr>
          <w:sz w:val="24"/>
          <w:szCs w:val="24"/>
        </w:rPr>
        <w:t>tecnología móvil</w:t>
      </w:r>
      <w:r>
        <w:rPr>
          <w:sz w:val="24"/>
          <w:szCs w:val="24"/>
        </w:rPr>
        <w:t>’</w:t>
      </w:r>
      <w:r w:rsidR="00AF1E91">
        <w:rPr>
          <w:sz w:val="24"/>
          <w:szCs w:val="24"/>
        </w:rPr>
        <w:t xml:space="preserve">, </w:t>
      </w:r>
      <w:r>
        <w:rPr>
          <w:sz w:val="24"/>
          <w:szCs w:val="24"/>
        </w:rPr>
        <w:t>‘</w:t>
      </w:r>
      <w:r w:rsidR="00AF1E91">
        <w:rPr>
          <w:sz w:val="24"/>
          <w:szCs w:val="24"/>
        </w:rPr>
        <w:t>salud inteligente</w:t>
      </w:r>
      <w:r>
        <w:rPr>
          <w:sz w:val="24"/>
          <w:szCs w:val="24"/>
        </w:rPr>
        <w:t>’</w:t>
      </w:r>
      <w:r w:rsidR="00AF1E91">
        <w:rPr>
          <w:sz w:val="24"/>
          <w:szCs w:val="24"/>
        </w:rPr>
        <w:t xml:space="preserve"> y </w:t>
      </w:r>
      <w:r>
        <w:rPr>
          <w:sz w:val="24"/>
          <w:szCs w:val="24"/>
        </w:rPr>
        <w:t>‘</w:t>
      </w:r>
      <w:r w:rsidR="00AF1E91">
        <w:rPr>
          <w:sz w:val="24"/>
          <w:szCs w:val="24"/>
        </w:rPr>
        <w:t>Big Data</w:t>
      </w:r>
      <w:r>
        <w:rPr>
          <w:sz w:val="24"/>
          <w:szCs w:val="24"/>
        </w:rPr>
        <w:t>’</w:t>
      </w:r>
      <w:r w:rsidR="00AF1E91">
        <w:rPr>
          <w:sz w:val="24"/>
          <w:szCs w:val="24"/>
        </w:rPr>
        <w:t xml:space="preserve"> siguen figurando entre las </w:t>
      </w:r>
      <w:r w:rsidR="00FA66B4">
        <w:rPr>
          <w:sz w:val="24"/>
          <w:szCs w:val="24"/>
        </w:rPr>
        <w:t>categorías más frecuentes.</w:t>
      </w:r>
      <w:r w:rsidR="00AF1E91">
        <w:rPr>
          <w:sz w:val="24"/>
          <w:szCs w:val="24"/>
        </w:rPr>
        <w:t xml:space="preserve"> </w:t>
      </w:r>
      <w:r>
        <w:rPr>
          <w:sz w:val="24"/>
          <w:szCs w:val="24"/>
        </w:rPr>
        <w:t>Las l</w:t>
      </w:r>
      <w:r w:rsidR="00AF1E91">
        <w:rPr>
          <w:sz w:val="24"/>
          <w:szCs w:val="24"/>
        </w:rPr>
        <w:t>eves variaciones</w:t>
      </w:r>
      <w:r w:rsidR="00FA66B4">
        <w:rPr>
          <w:sz w:val="24"/>
          <w:szCs w:val="24"/>
        </w:rPr>
        <w:t xml:space="preserve"> observadas</w:t>
      </w:r>
      <w:r w:rsidR="00AF1E91">
        <w:rPr>
          <w:sz w:val="24"/>
          <w:szCs w:val="24"/>
        </w:rPr>
        <w:t xml:space="preserve"> </w:t>
      </w:r>
      <w:r w:rsidR="00756747">
        <w:rPr>
          <w:sz w:val="24"/>
          <w:szCs w:val="24"/>
        </w:rPr>
        <w:t>se deben,</w:t>
      </w:r>
      <w:r w:rsidR="00AF1E91">
        <w:rPr>
          <w:sz w:val="24"/>
          <w:szCs w:val="24"/>
        </w:rPr>
        <w:t xml:space="preserve"> probablemente</w:t>
      </w:r>
      <w:r w:rsidR="00756747">
        <w:rPr>
          <w:sz w:val="24"/>
          <w:szCs w:val="24"/>
        </w:rPr>
        <w:t>,</w:t>
      </w:r>
      <w:r w:rsidR="00AF1E91">
        <w:rPr>
          <w:sz w:val="24"/>
          <w:szCs w:val="24"/>
        </w:rPr>
        <w:t xml:space="preserve"> al escaso tiempo transcurrido entre ambos</w:t>
      </w:r>
      <w:r w:rsidR="00756747">
        <w:rPr>
          <w:sz w:val="24"/>
          <w:szCs w:val="24"/>
        </w:rPr>
        <w:t xml:space="preserve"> estudios</w:t>
      </w:r>
      <w:r w:rsidR="00AF1E91">
        <w:rPr>
          <w:sz w:val="24"/>
          <w:szCs w:val="24"/>
        </w:rPr>
        <w:t xml:space="preserve">. </w:t>
      </w:r>
    </w:p>
    <w:p w:rsidR="00AF1E91" w:rsidRDefault="00FA66B4" w:rsidP="00FA66B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Sin embargo, el porcentaje de frecuencia de la categoría ‘tecnología para la discapacidad’, que en el estudio 1 representa el 3,7% de los temas, se eleva a 8,7% en el segundo estudio. </w:t>
      </w:r>
      <w:r w:rsidR="00AF1E91">
        <w:rPr>
          <w:sz w:val="24"/>
          <w:szCs w:val="24"/>
        </w:rPr>
        <w:t>Asimismo, las categorí</w:t>
      </w:r>
      <w:r w:rsidR="00950C89">
        <w:rPr>
          <w:sz w:val="24"/>
          <w:szCs w:val="24"/>
        </w:rPr>
        <w:t xml:space="preserve">as </w:t>
      </w:r>
      <w:r w:rsidR="00FB7D15">
        <w:rPr>
          <w:sz w:val="24"/>
          <w:szCs w:val="24"/>
        </w:rPr>
        <w:t>‘</w:t>
      </w:r>
      <w:r>
        <w:rPr>
          <w:sz w:val="24"/>
          <w:szCs w:val="24"/>
        </w:rPr>
        <w:t>a</w:t>
      </w:r>
      <w:r w:rsidR="00950C89">
        <w:rPr>
          <w:sz w:val="24"/>
          <w:szCs w:val="24"/>
        </w:rPr>
        <w:t>prendizaje automático</w:t>
      </w:r>
      <w:r w:rsidR="00FB7D15">
        <w:rPr>
          <w:sz w:val="24"/>
          <w:szCs w:val="24"/>
        </w:rPr>
        <w:t>’</w:t>
      </w:r>
      <w:r w:rsidR="00950C89">
        <w:rPr>
          <w:sz w:val="24"/>
          <w:szCs w:val="24"/>
        </w:rPr>
        <w:t xml:space="preserve"> e </w:t>
      </w:r>
      <w:r w:rsidR="00FB7D15">
        <w:rPr>
          <w:sz w:val="24"/>
          <w:szCs w:val="24"/>
        </w:rPr>
        <w:t>‘</w:t>
      </w:r>
      <w:r>
        <w:rPr>
          <w:sz w:val="24"/>
          <w:szCs w:val="24"/>
        </w:rPr>
        <w:t>i</w:t>
      </w:r>
      <w:r w:rsidR="00AF1E91">
        <w:rPr>
          <w:sz w:val="24"/>
          <w:szCs w:val="24"/>
        </w:rPr>
        <w:t>nternet de las cosas</w:t>
      </w:r>
      <w:r w:rsidR="00FB7D15">
        <w:rPr>
          <w:sz w:val="24"/>
          <w:szCs w:val="24"/>
        </w:rPr>
        <w:t>’</w:t>
      </w:r>
      <w:r w:rsidR="00AF1E91">
        <w:rPr>
          <w:sz w:val="24"/>
          <w:szCs w:val="24"/>
        </w:rPr>
        <w:t xml:space="preserve"> obtuvieron un aumento de 4,6% y 2,7%, respectivamente, con respecto al estudio 1.</w:t>
      </w:r>
    </w:p>
    <w:p w:rsidR="00AF1E91" w:rsidRDefault="00AF1E91" w:rsidP="00AF1E9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Por el contrario, las categorías </w:t>
      </w:r>
      <w:r w:rsidR="00FB7D15">
        <w:rPr>
          <w:sz w:val="24"/>
          <w:szCs w:val="24"/>
        </w:rPr>
        <w:t>‘</w:t>
      </w:r>
      <w:r w:rsidR="006B4DED">
        <w:rPr>
          <w:sz w:val="24"/>
          <w:szCs w:val="24"/>
        </w:rPr>
        <w:t>s</w:t>
      </w:r>
      <w:r w:rsidR="00950C89">
        <w:rPr>
          <w:sz w:val="24"/>
          <w:szCs w:val="24"/>
        </w:rPr>
        <w:t>istemas inalámbricos</w:t>
      </w:r>
      <w:r w:rsidR="00FB7D15">
        <w:rPr>
          <w:sz w:val="24"/>
          <w:szCs w:val="24"/>
        </w:rPr>
        <w:t>’</w:t>
      </w:r>
      <w:r w:rsidR="00950C89">
        <w:rPr>
          <w:sz w:val="24"/>
          <w:szCs w:val="24"/>
        </w:rPr>
        <w:t xml:space="preserve"> y </w:t>
      </w:r>
      <w:r w:rsidR="00FB7D15">
        <w:rPr>
          <w:sz w:val="24"/>
          <w:szCs w:val="24"/>
        </w:rPr>
        <w:t>‘</w:t>
      </w:r>
      <w:r w:rsidR="006B4DED">
        <w:rPr>
          <w:sz w:val="24"/>
          <w:szCs w:val="24"/>
        </w:rPr>
        <w:t>s</w:t>
      </w:r>
      <w:r>
        <w:rPr>
          <w:sz w:val="24"/>
          <w:szCs w:val="24"/>
        </w:rPr>
        <w:t xml:space="preserve">istemas </w:t>
      </w:r>
      <w:proofErr w:type="spellStart"/>
      <w:r>
        <w:rPr>
          <w:sz w:val="24"/>
          <w:szCs w:val="24"/>
        </w:rPr>
        <w:t>ciberfísicos</w:t>
      </w:r>
      <w:proofErr w:type="spellEnd"/>
      <w:r w:rsidR="00FB7D15">
        <w:rPr>
          <w:sz w:val="24"/>
          <w:szCs w:val="24"/>
        </w:rPr>
        <w:t>’</w:t>
      </w:r>
      <w:r>
        <w:rPr>
          <w:sz w:val="24"/>
          <w:szCs w:val="24"/>
        </w:rPr>
        <w:t xml:space="preserve"> alcanzaron menores porcentajes en el estudio 2.</w:t>
      </w:r>
      <w:r w:rsidR="00950C89">
        <w:rPr>
          <w:sz w:val="24"/>
          <w:szCs w:val="24"/>
        </w:rPr>
        <w:t xml:space="preserve"> De hecho, no figuran entre los temas con u</w:t>
      </w:r>
      <w:r w:rsidR="006B4DED">
        <w:rPr>
          <w:sz w:val="24"/>
          <w:szCs w:val="24"/>
        </w:rPr>
        <w:t>n porcentaje igual o superior a</w:t>
      </w:r>
      <w:r w:rsidR="00950C89">
        <w:rPr>
          <w:sz w:val="24"/>
          <w:szCs w:val="24"/>
        </w:rPr>
        <w:t xml:space="preserve"> 5</w:t>
      </w:r>
      <w:r>
        <w:rPr>
          <w:sz w:val="24"/>
          <w:szCs w:val="24"/>
        </w:rPr>
        <w:t>.</w:t>
      </w:r>
    </w:p>
    <w:p w:rsidR="00AF1E91" w:rsidRDefault="00AF1E91" w:rsidP="00AF1E91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Cabe señalar que en el segundo estudio también se generaron etiquetas que</w:t>
      </w:r>
      <w:r w:rsidR="006B4DED">
        <w:rPr>
          <w:sz w:val="24"/>
          <w:szCs w:val="24"/>
        </w:rPr>
        <w:t xml:space="preserve"> no figuraban en el primero. Entre ellas figuran</w:t>
      </w:r>
      <w:r>
        <w:rPr>
          <w:sz w:val="24"/>
          <w:szCs w:val="24"/>
        </w:rPr>
        <w:t xml:space="preserve"> robótica afectiva y robótica evolutiva</w:t>
      </w:r>
      <w:r>
        <w:rPr>
          <w:rStyle w:val="Refdenotaalpie"/>
          <w:sz w:val="24"/>
          <w:szCs w:val="24"/>
        </w:rPr>
        <w:footnoteReference w:id="2"/>
      </w:r>
      <w:r>
        <w:rPr>
          <w:sz w:val="24"/>
          <w:szCs w:val="24"/>
        </w:rPr>
        <w:t xml:space="preserve">, ambas categorizada en </w:t>
      </w:r>
      <w:r w:rsidR="00FB7D15">
        <w:rPr>
          <w:sz w:val="24"/>
          <w:szCs w:val="24"/>
        </w:rPr>
        <w:t>‘</w:t>
      </w:r>
      <w:r w:rsidR="006B4DED">
        <w:rPr>
          <w:sz w:val="24"/>
          <w:szCs w:val="24"/>
        </w:rPr>
        <w:t>r</w:t>
      </w:r>
      <w:r>
        <w:rPr>
          <w:sz w:val="24"/>
          <w:szCs w:val="24"/>
        </w:rPr>
        <w:t>obótica</w:t>
      </w:r>
      <w:r w:rsidR="00FB7D15">
        <w:rPr>
          <w:sz w:val="24"/>
          <w:szCs w:val="24"/>
        </w:rPr>
        <w:t>’</w:t>
      </w:r>
      <w:r>
        <w:rPr>
          <w:sz w:val="24"/>
          <w:szCs w:val="24"/>
        </w:rPr>
        <w:t xml:space="preserve">; </w:t>
      </w:r>
      <w:proofErr w:type="spellStart"/>
      <w:r w:rsidRPr="00F641C1">
        <w:rPr>
          <w:i/>
          <w:sz w:val="24"/>
          <w:szCs w:val="24"/>
        </w:rPr>
        <w:t>agrability</w:t>
      </w:r>
      <w:proofErr w:type="spellEnd"/>
      <w:r>
        <w:rPr>
          <w:sz w:val="24"/>
          <w:szCs w:val="24"/>
        </w:rPr>
        <w:t xml:space="preserve"> categorizada en </w:t>
      </w:r>
      <w:r w:rsidR="00FB7D15">
        <w:rPr>
          <w:sz w:val="24"/>
          <w:szCs w:val="24"/>
        </w:rPr>
        <w:t>‘</w:t>
      </w:r>
      <w:r w:rsidR="006B4DED">
        <w:rPr>
          <w:sz w:val="24"/>
          <w:szCs w:val="24"/>
        </w:rPr>
        <w:t>t</w:t>
      </w:r>
      <w:r>
        <w:rPr>
          <w:sz w:val="24"/>
          <w:szCs w:val="24"/>
        </w:rPr>
        <w:t>ecnología para discapacidad</w:t>
      </w:r>
      <w:r w:rsidR="00FB7D15">
        <w:rPr>
          <w:sz w:val="24"/>
          <w:szCs w:val="24"/>
        </w:rPr>
        <w:t>’</w:t>
      </w:r>
      <w:r>
        <w:rPr>
          <w:sz w:val="24"/>
          <w:szCs w:val="24"/>
        </w:rPr>
        <w:t>; y algoritmos evolutivos</w:t>
      </w:r>
      <w:r>
        <w:rPr>
          <w:rStyle w:val="Refdenotaalpie"/>
          <w:sz w:val="24"/>
          <w:szCs w:val="24"/>
        </w:rPr>
        <w:footnoteReference w:id="3"/>
      </w:r>
      <w:r>
        <w:rPr>
          <w:sz w:val="24"/>
          <w:szCs w:val="24"/>
        </w:rPr>
        <w:t xml:space="preserve">, categorizada en </w:t>
      </w:r>
      <w:r w:rsidR="00FB7D15">
        <w:rPr>
          <w:sz w:val="24"/>
          <w:szCs w:val="24"/>
        </w:rPr>
        <w:t>‘</w:t>
      </w:r>
      <w:r w:rsidR="006B4DED">
        <w:rPr>
          <w:sz w:val="24"/>
          <w:szCs w:val="24"/>
        </w:rPr>
        <w:t>a</w:t>
      </w:r>
      <w:r>
        <w:rPr>
          <w:sz w:val="24"/>
          <w:szCs w:val="24"/>
        </w:rPr>
        <w:t>prendizaje automático</w:t>
      </w:r>
      <w:r w:rsidR="00FB7D15">
        <w:rPr>
          <w:sz w:val="24"/>
          <w:szCs w:val="24"/>
        </w:rPr>
        <w:t>’</w:t>
      </w:r>
      <w:r>
        <w:rPr>
          <w:sz w:val="24"/>
          <w:szCs w:val="24"/>
        </w:rPr>
        <w:t xml:space="preserve">. </w:t>
      </w:r>
    </w:p>
    <w:p w:rsidR="000D18C3" w:rsidRDefault="007E459B" w:rsidP="00545A30">
      <w:pPr>
        <w:pStyle w:val="Ttulo1"/>
        <w:numPr>
          <w:ilvl w:val="0"/>
          <w:numId w:val="11"/>
        </w:numPr>
        <w:rPr>
          <w:rFonts w:asciiTheme="minorHAnsi" w:hAnsiTheme="minorHAnsi"/>
          <w:color w:val="auto"/>
        </w:rPr>
      </w:pPr>
      <w:bookmarkStart w:id="6" w:name="_Toc438545323"/>
      <w:r>
        <w:rPr>
          <w:rFonts w:asciiTheme="minorHAnsi" w:hAnsiTheme="minorHAnsi"/>
          <w:color w:val="auto"/>
        </w:rPr>
        <w:t>Conclusiones</w:t>
      </w:r>
      <w:bookmarkEnd w:id="6"/>
    </w:p>
    <w:p w:rsidR="00C4638C" w:rsidRDefault="00661604" w:rsidP="002C1A9A">
      <w:pPr>
        <w:spacing w:before="240" w:after="240"/>
        <w:rPr>
          <w:sz w:val="24"/>
          <w:szCs w:val="24"/>
        </w:rPr>
      </w:pPr>
      <w:r w:rsidRPr="00661604">
        <w:rPr>
          <w:sz w:val="24"/>
          <w:szCs w:val="24"/>
        </w:rPr>
        <w:t>Los resultados obtenidos en este estudio confirman la tendencia observada en el anterior</w:t>
      </w:r>
      <w:r>
        <w:rPr>
          <w:sz w:val="24"/>
          <w:szCs w:val="24"/>
        </w:rPr>
        <w:t xml:space="preserve">, aunque con algunas diferencias. La </w:t>
      </w:r>
      <w:r w:rsidR="006B4DED">
        <w:rPr>
          <w:sz w:val="24"/>
          <w:szCs w:val="24"/>
        </w:rPr>
        <w:t>‘</w:t>
      </w:r>
      <w:r>
        <w:rPr>
          <w:sz w:val="24"/>
          <w:szCs w:val="24"/>
        </w:rPr>
        <w:t>robótica</w:t>
      </w:r>
      <w:r w:rsidR="006B4DED">
        <w:rPr>
          <w:sz w:val="24"/>
          <w:szCs w:val="24"/>
        </w:rPr>
        <w:t>’</w:t>
      </w:r>
      <w:r>
        <w:rPr>
          <w:sz w:val="24"/>
          <w:szCs w:val="24"/>
        </w:rPr>
        <w:t xml:space="preserve">, </w:t>
      </w:r>
      <w:r w:rsidR="006B4DED">
        <w:rPr>
          <w:sz w:val="24"/>
          <w:szCs w:val="24"/>
        </w:rPr>
        <w:t>‘</w:t>
      </w:r>
      <w:r>
        <w:rPr>
          <w:sz w:val="24"/>
          <w:szCs w:val="24"/>
        </w:rPr>
        <w:t>tecnología m</w:t>
      </w:r>
      <w:r w:rsidR="005B4EAA">
        <w:rPr>
          <w:sz w:val="24"/>
          <w:szCs w:val="24"/>
        </w:rPr>
        <w:t>óvil</w:t>
      </w:r>
      <w:r w:rsidR="006B4DED">
        <w:rPr>
          <w:sz w:val="24"/>
          <w:szCs w:val="24"/>
        </w:rPr>
        <w:t>’</w:t>
      </w:r>
      <w:r w:rsidR="005B4E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B4DED">
        <w:rPr>
          <w:sz w:val="24"/>
          <w:szCs w:val="24"/>
        </w:rPr>
        <w:t>‘</w:t>
      </w:r>
      <w:r>
        <w:rPr>
          <w:sz w:val="24"/>
          <w:szCs w:val="24"/>
        </w:rPr>
        <w:t>salud</w:t>
      </w:r>
      <w:r w:rsidR="005B4EAA">
        <w:rPr>
          <w:sz w:val="24"/>
          <w:szCs w:val="24"/>
        </w:rPr>
        <w:t xml:space="preserve"> inteligente</w:t>
      </w:r>
      <w:r w:rsidR="006B4DED">
        <w:rPr>
          <w:sz w:val="24"/>
          <w:szCs w:val="24"/>
        </w:rPr>
        <w:t>’</w:t>
      </w:r>
      <w:r w:rsidR="005B4EAA">
        <w:rPr>
          <w:sz w:val="24"/>
          <w:szCs w:val="24"/>
        </w:rPr>
        <w:t xml:space="preserve"> y </w:t>
      </w:r>
      <w:r w:rsidR="006B4DED">
        <w:rPr>
          <w:sz w:val="24"/>
          <w:szCs w:val="24"/>
        </w:rPr>
        <w:t>‘</w:t>
      </w:r>
      <w:r w:rsidR="005B4EAA">
        <w:rPr>
          <w:sz w:val="24"/>
          <w:szCs w:val="24"/>
        </w:rPr>
        <w:t>Big Data</w:t>
      </w:r>
      <w:r w:rsidR="006B4DED">
        <w:rPr>
          <w:sz w:val="24"/>
          <w:szCs w:val="24"/>
        </w:rPr>
        <w:t>’</w:t>
      </w:r>
      <w:r>
        <w:rPr>
          <w:sz w:val="24"/>
          <w:szCs w:val="24"/>
        </w:rPr>
        <w:t xml:space="preserve"> continúan siendo las áreas de desarrollo tecnológico en los que </w:t>
      </w:r>
      <w:r w:rsidR="006B4DED">
        <w:rPr>
          <w:sz w:val="24"/>
          <w:szCs w:val="24"/>
        </w:rPr>
        <w:t xml:space="preserve">parece haber </w:t>
      </w:r>
      <w:r>
        <w:rPr>
          <w:sz w:val="24"/>
          <w:szCs w:val="24"/>
        </w:rPr>
        <w:t>más innovación dentro del sector de las TIC</w:t>
      </w:r>
      <w:r w:rsidR="005B4EAA">
        <w:rPr>
          <w:sz w:val="24"/>
          <w:szCs w:val="24"/>
        </w:rPr>
        <w:t xml:space="preserve">. </w:t>
      </w:r>
    </w:p>
    <w:p w:rsidR="005676B1" w:rsidRDefault="005B4EAA" w:rsidP="002C1A9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Se ha observado, sin embargo, un incremento en los temas relacionados con el </w:t>
      </w:r>
      <w:r w:rsidR="006B4DED">
        <w:rPr>
          <w:sz w:val="24"/>
          <w:szCs w:val="24"/>
        </w:rPr>
        <w:t>‘</w:t>
      </w:r>
      <w:r>
        <w:rPr>
          <w:sz w:val="24"/>
          <w:szCs w:val="24"/>
        </w:rPr>
        <w:t>internet de las cosas</w:t>
      </w:r>
      <w:r w:rsidR="006B4DED">
        <w:rPr>
          <w:sz w:val="24"/>
          <w:szCs w:val="24"/>
        </w:rPr>
        <w:t>’</w:t>
      </w:r>
      <w:r>
        <w:rPr>
          <w:sz w:val="24"/>
          <w:szCs w:val="24"/>
        </w:rPr>
        <w:t xml:space="preserve">, particularmente, por parte de la </w:t>
      </w:r>
      <w:proofErr w:type="spellStart"/>
      <w:r>
        <w:rPr>
          <w:sz w:val="24"/>
          <w:szCs w:val="24"/>
        </w:rPr>
        <w:t>startups</w:t>
      </w:r>
      <w:proofErr w:type="spellEnd"/>
      <w:r w:rsidR="00CF3F49">
        <w:rPr>
          <w:sz w:val="24"/>
          <w:szCs w:val="24"/>
        </w:rPr>
        <w:t xml:space="preserve"> y de la tecnología para la discapacidad</w:t>
      </w:r>
      <w:r w:rsidR="006B4DED">
        <w:rPr>
          <w:sz w:val="24"/>
          <w:szCs w:val="24"/>
        </w:rPr>
        <w:t>`’</w:t>
      </w:r>
      <w:r w:rsidR="00CF3F49">
        <w:rPr>
          <w:sz w:val="24"/>
          <w:szCs w:val="24"/>
        </w:rPr>
        <w:t xml:space="preserve">. </w:t>
      </w:r>
      <w:r w:rsidR="00C4638C">
        <w:rPr>
          <w:sz w:val="24"/>
          <w:szCs w:val="24"/>
        </w:rPr>
        <w:t xml:space="preserve">Este aumento puede deberse a que se han </w:t>
      </w:r>
      <w:r w:rsidR="005676B1">
        <w:rPr>
          <w:sz w:val="24"/>
          <w:szCs w:val="24"/>
        </w:rPr>
        <w:t xml:space="preserve">incluido nuevas </w:t>
      </w:r>
      <w:r w:rsidR="00C4638C">
        <w:rPr>
          <w:sz w:val="24"/>
          <w:szCs w:val="24"/>
        </w:rPr>
        <w:t>bases de datos</w:t>
      </w:r>
      <w:r w:rsidR="005676B1">
        <w:rPr>
          <w:sz w:val="24"/>
          <w:szCs w:val="24"/>
        </w:rPr>
        <w:t>.</w:t>
      </w:r>
    </w:p>
    <w:p w:rsidR="00C4638C" w:rsidRDefault="007862FC" w:rsidP="002C1A9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Sin embargo, el escaso porcentaje obtenido en las categorías </w:t>
      </w:r>
      <w:r w:rsidR="00220FFE">
        <w:rPr>
          <w:sz w:val="24"/>
          <w:szCs w:val="24"/>
        </w:rPr>
        <w:t>‘</w:t>
      </w:r>
      <w:r w:rsidR="005676B1">
        <w:rPr>
          <w:sz w:val="24"/>
          <w:szCs w:val="24"/>
        </w:rPr>
        <w:t xml:space="preserve">sistemas </w:t>
      </w:r>
      <w:proofErr w:type="spellStart"/>
      <w:r w:rsidR="005676B1">
        <w:rPr>
          <w:sz w:val="24"/>
          <w:szCs w:val="24"/>
        </w:rPr>
        <w:t>ciberfísicos</w:t>
      </w:r>
      <w:proofErr w:type="spellEnd"/>
      <w:r w:rsidR="00220FFE">
        <w:rPr>
          <w:sz w:val="24"/>
          <w:szCs w:val="24"/>
        </w:rPr>
        <w:t>’</w:t>
      </w:r>
      <w:r w:rsidR="005676B1">
        <w:rPr>
          <w:sz w:val="24"/>
          <w:szCs w:val="24"/>
        </w:rPr>
        <w:t xml:space="preserve">, </w:t>
      </w:r>
      <w:r w:rsidR="00220FFE">
        <w:rPr>
          <w:sz w:val="24"/>
          <w:szCs w:val="24"/>
        </w:rPr>
        <w:t>‘</w:t>
      </w:r>
      <w:r w:rsidR="005676B1">
        <w:rPr>
          <w:sz w:val="24"/>
          <w:szCs w:val="24"/>
        </w:rPr>
        <w:t>sistemas inalámbricos</w:t>
      </w:r>
      <w:r w:rsidR="00220FFE">
        <w:rPr>
          <w:sz w:val="24"/>
          <w:szCs w:val="24"/>
        </w:rPr>
        <w:t>’</w:t>
      </w:r>
      <w:r w:rsidR="005676B1">
        <w:rPr>
          <w:sz w:val="24"/>
          <w:szCs w:val="24"/>
        </w:rPr>
        <w:t xml:space="preserve"> y </w:t>
      </w:r>
      <w:r w:rsidR="00220FFE">
        <w:rPr>
          <w:sz w:val="24"/>
          <w:szCs w:val="24"/>
        </w:rPr>
        <w:t>‘</w:t>
      </w:r>
      <w:proofErr w:type="spellStart"/>
      <w:r w:rsidR="005676B1">
        <w:rPr>
          <w:sz w:val="24"/>
          <w:szCs w:val="24"/>
        </w:rPr>
        <w:t>networks</w:t>
      </w:r>
      <w:proofErr w:type="spellEnd"/>
      <w:r w:rsidR="00220FFE">
        <w:rPr>
          <w:sz w:val="24"/>
          <w:szCs w:val="24"/>
        </w:rPr>
        <w:t>’</w:t>
      </w:r>
      <w:r w:rsidR="005676B1">
        <w:rPr>
          <w:sz w:val="24"/>
          <w:szCs w:val="24"/>
        </w:rPr>
        <w:t xml:space="preserve">, </w:t>
      </w:r>
      <w:r>
        <w:rPr>
          <w:sz w:val="24"/>
          <w:szCs w:val="24"/>
        </w:rPr>
        <w:t>no debe interpretarse como una falta de interés por estas tecnologías</w:t>
      </w:r>
      <w:r w:rsidR="003064C9">
        <w:rPr>
          <w:sz w:val="24"/>
          <w:szCs w:val="24"/>
        </w:rPr>
        <w:t xml:space="preserve"> por parte de las fuentes consultadas. El motivo es probablemente el poco tiempo transcurrido entre el estudio 1 y el 2.</w:t>
      </w:r>
    </w:p>
    <w:p w:rsidR="007A77E3" w:rsidRDefault="007A77E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F256D" w:rsidRPr="00CD46E8" w:rsidRDefault="00CD46E8" w:rsidP="00CD46E8">
      <w:pPr>
        <w:pStyle w:val="Ttulo1"/>
        <w:rPr>
          <w:rFonts w:asciiTheme="minorHAnsi" w:hAnsiTheme="minorHAnsi"/>
          <w:color w:val="000000" w:themeColor="text1"/>
        </w:rPr>
      </w:pPr>
      <w:bookmarkStart w:id="7" w:name="_Toc438545324"/>
      <w:r>
        <w:rPr>
          <w:rFonts w:asciiTheme="minorHAnsi" w:hAnsiTheme="minorHAnsi"/>
          <w:color w:val="000000" w:themeColor="text1"/>
        </w:rPr>
        <w:lastRenderedPageBreak/>
        <w:t>Anexo</w:t>
      </w:r>
      <w:bookmarkEnd w:id="7"/>
      <w:r>
        <w:rPr>
          <w:rFonts w:asciiTheme="minorHAnsi" w:hAnsiTheme="minorHAnsi"/>
          <w:color w:val="000000" w:themeColor="text1"/>
        </w:rPr>
        <w:t xml:space="preserve"> </w:t>
      </w:r>
    </w:p>
    <w:p w:rsidR="00295FA6" w:rsidRDefault="009935A1" w:rsidP="00BF69FD">
      <w:pPr>
        <w:spacing w:before="240" w:after="240"/>
        <w:jc w:val="center"/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Tabla 1</w:t>
      </w:r>
      <w:r w:rsidR="00295FA6" w:rsidRPr="00A20338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 Porcentaje de frecuencias de categorías temáticas</w:t>
      </w:r>
    </w:p>
    <w:tbl>
      <w:tblPr>
        <w:tblW w:w="5254" w:type="dxa"/>
        <w:jc w:val="center"/>
        <w:tblInd w:w="-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8"/>
        <w:gridCol w:w="1363"/>
        <w:gridCol w:w="783"/>
      </w:tblGrid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626" w:rsidRPr="00882FBD" w:rsidRDefault="008C3626" w:rsidP="00882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>Etiquetas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626" w:rsidRPr="00882FBD" w:rsidRDefault="008C3626" w:rsidP="00882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>Frecuencias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3626" w:rsidRPr="00882FBD" w:rsidRDefault="008C3626" w:rsidP="00882F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>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móvil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284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11,1%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Robótica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257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10,0%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discapacidad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8,7%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Salud inteligente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221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8,6%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9C22E9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Aprendizaje automático</w:t>
            </w:r>
            <w:r w:rsidR="008C3626"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8,5%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Big Data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6,6%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Internet de las cosas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5,8%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Visión artificial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4,9%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Sistemas inalámbricos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3,9%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Sistemas </w:t>
            </w:r>
            <w:proofErr w:type="spellStart"/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ciberfísicos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3,5%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Computación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3,4%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Nube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3,0%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de voz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2,8%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Tecnología 3D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2,6%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Sensores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2,2%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para educación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1,8%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web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1,4%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Energía inteligente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1,4%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Fotónica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1,3%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Tecnología social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1,2%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Smart Management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1,2%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Transporte inteligente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1,1%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Software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1,0%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navegación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0,9%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Smart City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0,7%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Usabilidad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0,5%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Nanotecnología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0,5%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Hardware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Multimedia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Microtecnología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0,2%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Brain</w:t>
            </w:r>
            <w:proofErr w:type="spellEnd"/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Research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0,2%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Conectividad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0,2%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Materiales ultraligeros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0,1%</w:t>
            </w:r>
          </w:p>
        </w:tc>
      </w:tr>
      <w:tr w:rsidR="008C3626" w:rsidRPr="00882FBD" w:rsidTr="00882FBD">
        <w:trPr>
          <w:trHeight w:val="30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C3626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2561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626" w:rsidRPr="00882FBD" w:rsidRDefault="00882FBD" w:rsidP="0088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82F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100,0</w:t>
            </w:r>
          </w:p>
        </w:tc>
      </w:tr>
    </w:tbl>
    <w:p w:rsidR="004760B9" w:rsidRDefault="004760B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863CA" w:rsidRDefault="008863CA" w:rsidP="008863CA">
      <w:pPr>
        <w:spacing w:before="240" w:after="240"/>
        <w:jc w:val="center"/>
        <w:rPr>
          <w:sz w:val="24"/>
          <w:szCs w:val="24"/>
        </w:rPr>
      </w:pPr>
      <w:r w:rsidRPr="000C63C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lastRenderedPageBreak/>
        <w:t xml:space="preserve">Tabla </w:t>
      </w:r>
      <w:r w:rsidR="009935A1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2A</w:t>
      </w:r>
      <w:r w:rsidRPr="000C63C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 </w:t>
      </w:r>
      <w:r w:rsidR="00443F98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Porcentaje de frecuencias de c</w:t>
      </w:r>
      <w:r w:rsidRPr="000C63CD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ategoría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s </w:t>
      </w:r>
      <w:r>
        <w:rPr>
          <w:color w:val="000000"/>
          <w:sz w:val="24"/>
          <w:szCs w:val="24"/>
        </w:rPr>
        <w:t>por cada fuente de información</w:t>
      </w:r>
    </w:p>
    <w:tbl>
      <w:tblPr>
        <w:tblW w:w="446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1274"/>
        <w:gridCol w:w="1276"/>
        <w:gridCol w:w="1274"/>
        <w:gridCol w:w="1274"/>
      </w:tblGrid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05C" w:rsidRPr="009935A1" w:rsidRDefault="00C9705C" w:rsidP="00AE6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>Etiquetas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05C" w:rsidRPr="009935A1" w:rsidRDefault="00C9705C" w:rsidP="00AE6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>Gobierno (n=1616)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05C" w:rsidRPr="009935A1" w:rsidRDefault="00C9705C" w:rsidP="00AE6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>Universidad (n=280)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05C" w:rsidRPr="009935A1" w:rsidRDefault="00C9705C" w:rsidP="00AE6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>Empresas (n=250)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05C" w:rsidRPr="009935A1" w:rsidRDefault="00C9705C" w:rsidP="00AE6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935A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>Startups</w:t>
            </w:r>
            <w:proofErr w:type="spellEnd"/>
            <w:r w:rsidRPr="009935A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 xml:space="preserve"> (n=415)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móvil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8,9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19,2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12,3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Robótica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10,8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10,7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4,8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9,9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discapacidad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7,7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18,9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14,8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2,2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Salud inteligente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9,0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11,1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9,2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5,1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9C22E9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Aprendizaje automático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9,7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9,9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Big Data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7,2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9,2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Internet de las cosas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7,5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5,6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14,9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Visión artificial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4,5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9,3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2,7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Sistemas inalámbricos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5,6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1,5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Sistemas </w:t>
            </w:r>
            <w:proofErr w:type="spellStart"/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ciberfísicos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5,2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1,0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Computación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1,2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Nube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9,2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de voz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2,7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9935A1" w:rsidP="00AE692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Tecnología 3D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1,8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5,2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1,9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Sensores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1,9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educación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0,5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web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0,5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Energía inteligente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0,5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Fotónica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1,7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Tecnología social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1,2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Smart Management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5,1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Transporte inteligente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1,0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Software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1,2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navegación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0,5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Smart City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0,5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Usabilidad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Nanotecnología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0,5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Hardware 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0,2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Multimedia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0,5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Microtecnología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0,2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Brain</w:t>
            </w:r>
            <w:proofErr w:type="spellEnd"/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Research</w:t>
            </w:r>
            <w:proofErr w:type="spellEnd"/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Conectividad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0,5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Materiales ultraligeros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0,2</w:t>
            </w:r>
          </w:p>
        </w:tc>
      </w:tr>
      <w:tr w:rsidR="00C9705C" w:rsidRPr="009935A1" w:rsidTr="00C9705C">
        <w:trPr>
          <w:trHeight w:val="300"/>
          <w:jc w:val="center"/>
        </w:trPr>
        <w:tc>
          <w:tcPr>
            <w:tcW w:w="1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100,0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05C" w:rsidRPr="009935A1" w:rsidRDefault="00C9705C" w:rsidP="00AE6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05C" w:rsidRPr="009935A1" w:rsidRDefault="00C9705C" w:rsidP="00AE6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100,0</w:t>
            </w:r>
          </w:p>
        </w:tc>
      </w:tr>
    </w:tbl>
    <w:p w:rsidR="009935A1" w:rsidRDefault="009935A1" w:rsidP="004760B9">
      <w:pPr>
        <w:spacing w:before="240" w:after="240"/>
        <w:rPr>
          <w:sz w:val="24"/>
          <w:szCs w:val="24"/>
        </w:rPr>
      </w:pPr>
    </w:p>
    <w:p w:rsidR="009935A1" w:rsidRDefault="009935A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863CA" w:rsidRDefault="009935A1" w:rsidP="009935A1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Tabla 3A. Comparativa entre estudio 1 y estudio 1</w:t>
      </w:r>
    </w:p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060"/>
        <w:gridCol w:w="3416"/>
        <w:gridCol w:w="684"/>
      </w:tblGrid>
      <w:tr w:rsidR="009935A1" w:rsidRPr="00FE3E93" w:rsidTr="00B13F99">
        <w:trPr>
          <w:trHeight w:val="300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Estudio 1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Estudio 2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9935A1" w:rsidRPr="00FE3E93" w:rsidRDefault="009935A1" w:rsidP="00B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  <w:t>Etiqueta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hideMark/>
          </w:tcPr>
          <w:p w:rsidR="009935A1" w:rsidRPr="00FE3E93" w:rsidRDefault="009935A1" w:rsidP="00B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  <w:t>%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  <w:t>Etiqueta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ES"/>
              </w:rPr>
              <w:t>%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3D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2,5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3D </w:t>
            </w:r>
            <w:proofErr w:type="spellStart"/>
            <w:r w:rsidRPr="00FE3E93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Technology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2,6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Big Data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7,6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Big Data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6,6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Brain</w:t>
            </w:r>
            <w:proofErr w:type="spellEnd"/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</w:t>
            </w: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esearch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Brain</w:t>
            </w:r>
            <w:proofErr w:type="spellEnd"/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Research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0,2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Nube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1,9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Nube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3,0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Visión artificial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Visión artificial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4,9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Computación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Computación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3,4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Conectividad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Conectividad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0,2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Sistemas </w:t>
            </w:r>
            <w:proofErr w:type="spellStart"/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ciberfísicos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5,6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Sistemas </w:t>
            </w:r>
            <w:proofErr w:type="spellStart"/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ciberfísicos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3,5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para discapacidad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3,7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para discapacidad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8,7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Internet futuro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No existe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Hardware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Hardware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I</w:t>
            </w: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nternet de las cosas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Internet de las cosas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5,8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Aprendizaje automático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3,9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Aprendizaje automático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8,5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Microtecnología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1,4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Microtecnología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0,2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Móvil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10,0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Móvil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11,1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No existe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Multimedia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Nanotecnología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Nanotecnología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0,5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Navegación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0,8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Navegación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0,9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Networks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3,5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No existe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0,0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Fotónica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1,5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Fotónica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1,3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Robótica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10,2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Robótica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10,0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Sensores</w:t>
            </w: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4,4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Sensores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2,2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S</w:t>
            </w:r>
            <w:r w:rsidRPr="00FE3E93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 xml:space="preserve">mart </w:t>
            </w:r>
            <w:proofErr w:type="spellStart"/>
            <w:r w:rsidRPr="00FE3E93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city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0,9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Smart City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0,7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Energía inteligente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Energía inteligente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1,4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Salud Inteligente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9,7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Salud Inteligente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8,6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para educación</w:t>
            </w: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0,8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para educación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1,8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Smart Management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Smart Management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1,2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Transporte inteligente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0,9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Transporte inteligente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1,1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social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1,8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social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1,2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Software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 xml:space="preserve">Software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1,0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de voz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de voz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2,8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Materiales ultraligeros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0,4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Materiales ultraligeros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0,1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Usabilidad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Usabilidad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0,5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Web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1,4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Tecnología Web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1,4</w:t>
            </w:r>
          </w:p>
        </w:tc>
      </w:tr>
      <w:tr w:rsidR="009935A1" w:rsidRPr="00FE3E93" w:rsidTr="00B13F9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Sistemas inalámbricos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7,4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35A1" w:rsidRPr="00FE3E93" w:rsidRDefault="009935A1" w:rsidP="00B13F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9935A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Sistemas inalámbricos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5A1" w:rsidRPr="00FE3E93" w:rsidRDefault="009935A1" w:rsidP="00B13F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FE3E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3,9</w:t>
            </w:r>
          </w:p>
        </w:tc>
      </w:tr>
    </w:tbl>
    <w:p w:rsidR="009935A1" w:rsidRDefault="009935A1" w:rsidP="004760B9">
      <w:pPr>
        <w:spacing w:before="240" w:after="240"/>
        <w:rPr>
          <w:sz w:val="24"/>
          <w:szCs w:val="24"/>
        </w:rPr>
      </w:pPr>
    </w:p>
    <w:p w:rsidR="008C2074" w:rsidRDefault="008C2074">
      <w:pPr>
        <w:rPr>
          <w:sz w:val="24"/>
          <w:szCs w:val="24"/>
        </w:rPr>
      </w:pPr>
    </w:p>
    <w:sectPr w:rsidR="008C2074" w:rsidSect="00730CD7">
      <w:headerReference w:type="default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73" w:rsidRDefault="002C1473" w:rsidP="000D11D7">
      <w:pPr>
        <w:spacing w:after="0" w:line="240" w:lineRule="auto"/>
      </w:pPr>
      <w:r>
        <w:separator/>
      </w:r>
    </w:p>
  </w:endnote>
  <w:endnote w:type="continuationSeparator" w:id="0">
    <w:p w:rsidR="002C1473" w:rsidRDefault="002C1473" w:rsidP="000D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207138"/>
      <w:docPartObj>
        <w:docPartGallery w:val="Page Numbers (Bottom of Page)"/>
        <w:docPartUnique/>
      </w:docPartObj>
    </w:sdtPr>
    <w:sdtEndPr/>
    <w:sdtContent>
      <w:p w:rsidR="00F21D19" w:rsidRDefault="00F21D1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830">
          <w:rPr>
            <w:noProof/>
          </w:rPr>
          <w:t>2</w:t>
        </w:r>
        <w:r>
          <w:fldChar w:fldCharType="end"/>
        </w:r>
      </w:p>
    </w:sdtContent>
  </w:sdt>
  <w:p w:rsidR="00F21D19" w:rsidRDefault="00F21D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73" w:rsidRDefault="002C1473" w:rsidP="000D11D7">
      <w:pPr>
        <w:spacing w:after="0" w:line="240" w:lineRule="auto"/>
      </w:pPr>
      <w:r>
        <w:separator/>
      </w:r>
    </w:p>
  </w:footnote>
  <w:footnote w:type="continuationSeparator" w:id="0">
    <w:p w:rsidR="002C1473" w:rsidRDefault="002C1473" w:rsidP="000D11D7">
      <w:pPr>
        <w:spacing w:after="0" w:line="240" w:lineRule="auto"/>
      </w:pPr>
      <w:r>
        <w:continuationSeparator/>
      </w:r>
    </w:p>
  </w:footnote>
  <w:footnote w:id="1">
    <w:p w:rsidR="00F21D19" w:rsidRDefault="00F21D19" w:rsidP="001C549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B541B9">
        <w:t>https://delicious.com/</w:t>
      </w:r>
    </w:p>
  </w:footnote>
  <w:footnote w:id="2">
    <w:p w:rsidR="00F21D19" w:rsidRPr="003B0DE4" w:rsidRDefault="00F21D19" w:rsidP="00AF1E91">
      <w:pPr>
        <w:rPr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3B0DE4">
        <w:rPr>
          <w:sz w:val="18"/>
          <w:szCs w:val="18"/>
        </w:rPr>
        <w:t xml:space="preserve">La robótica evolutiva pretende ser un tipo de tecnología robótica que permita a los robots evolucionar como lo haría un organismo vivo. El objetivo del proyecto es aplicar las complejidades de la genética y la evolución en la robótica. Se trata de un estudio ambicioso financiado por la </w:t>
      </w:r>
      <w:proofErr w:type="spellStart"/>
      <w:r w:rsidRPr="003B0DE4">
        <w:rPr>
          <w:sz w:val="18"/>
          <w:szCs w:val="18"/>
        </w:rPr>
        <w:t>National</w:t>
      </w:r>
      <w:proofErr w:type="spellEnd"/>
      <w:r w:rsidRPr="003B0DE4">
        <w:rPr>
          <w:sz w:val="18"/>
          <w:szCs w:val="18"/>
        </w:rPr>
        <w:t xml:space="preserve"> </w:t>
      </w:r>
      <w:proofErr w:type="spellStart"/>
      <w:r w:rsidRPr="003B0DE4">
        <w:rPr>
          <w:sz w:val="18"/>
          <w:szCs w:val="18"/>
        </w:rPr>
        <w:t>Science</w:t>
      </w:r>
      <w:proofErr w:type="spellEnd"/>
      <w:r w:rsidRPr="003B0DE4">
        <w:rPr>
          <w:sz w:val="18"/>
          <w:szCs w:val="18"/>
        </w:rPr>
        <w:t xml:space="preserve"> </w:t>
      </w:r>
      <w:proofErr w:type="spellStart"/>
      <w:r w:rsidRPr="003B0DE4">
        <w:rPr>
          <w:sz w:val="18"/>
          <w:szCs w:val="18"/>
        </w:rPr>
        <w:t>Foundation</w:t>
      </w:r>
      <w:proofErr w:type="spellEnd"/>
      <w:r w:rsidRPr="003B0DE4">
        <w:rPr>
          <w:sz w:val="18"/>
          <w:szCs w:val="18"/>
        </w:rPr>
        <w:t>.</w:t>
      </w:r>
    </w:p>
  </w:footnote>
  <w:footnote w:id="3">
    <w:p w:rsidR="00F21D19" w:rsidRPr="003B0DE4" w:rsidRDefault="00F21D19" w:rsidP="00AF1E91">
      <w:pPr>
        <w:rPr>
          <w:sz w:val="18"/>
          <w:szCs w:val="18"/>
        </w:rPr>
      </w:pPr>
      <w:r w:rsidRPr="003B0DE4">
        <w:rPr>
          <w:rStyle w:val="Refdenotaalpie"/>
          <w:sz w:val="18"/>
          <w:szCs w:val="18"/>
        </w:rPr>
        <w:footnoteRef/>
      </w:r>
      <w:r w:rsidRPr="003B0DE4">
        <w:rPr>
          <w:sz w:val="18"/>
          <w:szCs w:val="18"/>
        </w:rPr>
        <w:t xml:space="preserve"> Algoritmos que simulan el proceso de reproducción orgánica en un ordenador</w:t>
      </w:r>
    </w:p>
    <w:p w:rsidR="00F21D19" w:rsidRDefault="00F21D19" w:rsidP="00AF1E91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19" w:rsidRDefault="00F21D1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6AF68C0" wp14:editId="02526EF0">
          <wp:simplePos x="0" y="0"/>
          <wp:positionH relativeFrom="column">
            <wp:posOffset>-607060</wp:posOffset>
          </wp:positionH>
          <wp:positionV relativeFrom="paragraph">
            <wp:posOffset>-252095</wp:posOffset>
          </wp:positionV>
          <wp:extent cx="1819910" cy="567055"/>
          <wp:effectExtent l="0" t="0" r="8890" b="4445"/>
          <wp:wrapThrough wrapText="bothSides">
            <wp:wrapPolygon edited="0">
              <wp:start x="0" y="0"/>
              <wp:lineTo x="0" y="21044"/>
              <wp:lineTo x="21479" y="21044"/>
              <wp:lineTo x="21479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O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910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19" w:rsidRDefault="00F21D19" w:rsidP="00866EB7">
    <w:pPr>
      <w:pStyle w:val="Encabezado"/>
      <w:tabs>
        <w:tab w:val="clear" w:pos="4252"/>
        <w:tab w:val="clear" w:pos="8504"/>
        <w:tab w:val="left" w:pos="688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44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D67F5C"/>
    <w:multiLevelType w:val="multilevel"/>
    <w:tmpl w:val="0D7CB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AFE5D1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BC58CE"/>
    <w:multiLevelType w:val="hybridMultilevel"/>
    <w:tmpl w:val="22185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D7432"/>
    <w:multiLevelType w:val="hybridMultilevel"/>
    <w:tmpl w:val="F77CE3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C2AEB"/>
    <w:multiLevelType w:val="hybridMultilevel"/>
    <w:tmpl w:val="EB12A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F235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6275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11B4CA8"/>
    <w:multiLevelType w:val="hybridMultilevel"/>
    <w:tmpl w:val="0C2686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B7222"/>
    <w:multiLevelType w:val="multilevel"/>
    <w:tmpl w:val="0D7CB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5AA719D"/>
    <w:multiLevelType w:val="hybridMultilevel"/>
    <w:tmpl w:val="BA167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E6036"/>
    <w:multiLevelType w:val="hybridMultilevel"/>
    <w:tmpl w:val="816A232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6A"/>
    <w:rsid w:val="000008FA"/>
    <w:rsid w:val="0000100E"/>
    <w:rsid w:val="0000238A"/>
    <w:rsid w:val="00002ABE"/>
    <w:rsid w:val="00003865"/>
    <w:rsid w:val="000118E4"/>
    <w:rsid w:val="00011C94"/>
    <w:rsid w:val="00013DF2"/>
    <w:rsid w:val="000147BE"/>
    <w:rsid w:val="00014F18"/>
    <w:rsid w:val="000172BE"/>
    <w:rsid w:val="000174B5"/>
    <w:rsid w:val="00021DFC"/>
    <w:rsid w:val="00024336"/>
    <w:rsid w:val="00024A64"/>
    <w:rsid w:val="000320EF"/>
    <w:rsid w:val="000338CD"/>
    <w:rsid w:val="00034814"/>
    <w:rsid w:val="00035079"/>
    <w:rsid w:val="00035F94"/>
    <w:rsid w:val="00036801"/>
    <w:rsid w:val="00036BC0"/>
    <w:rsid w:val="00036CE1"/>
    <w:rsid w:val="00036EFF"/>
    <w:rsid w:val="000404FF"/>
    <w:rsid w:val="00041A2A"/>
    <w:rsid w:val="0004314B"/>
    <w:rsid w:val="00043338"/>
    <w:rsid w:val="000435C8"/>
    <w:rsid w:val="000440B6"/>
    <w:rsid w:val="00044CE5"/>
    <w:rsid w:val="0004547C"/>
    <w:rsid w:val="00045694"/>
    <w:rsid w:val="0004592E"/>
    <w:rsid w:val="000477B7"/>
    <w:rsid w:val="000512BF"/>
    <w:rsid w:val="000530C0"/>
    <w:rsid w:val="00053FFA"/>
    <w:rsid w:val="000567B0"/>
    <w:rsid w:val="00057F23"/>
    <w:rsid w:val="00060D70"/>
    <w:rsid w:val="00061018"/>
    <w:rsid w:val="000616F0"/>
    <w:rsid w:val="000634DC"/>
    <w:rsid w:val="000636C5"/>
    <w:rsid w:val="000638EC"/>
    <w:rsid w:val="00064B5D"/>
    <w:rsid w:val="000672B3"/>
    <w:rsid w:val="00070871"/>
    <w:rsid w:val="000718DC"/>
    <w:rsid w:val="0007404C"/>
    <w:rsid w:val="00074456"/>
    <w:rsid w:val="000755D6"/>
    <w:rsid w:val="00075622"/>
    <w:rsid w:val="00077F3B"/>
    <w:rsid w:val="000804DC"/>
    <w:rsid w:val="000811FE"/>
    <w:rsid w:val="00084A63"/>
    <w:rsid w:val="00084B52"/>
    <w:rsid w:val="0008585B"/>
    <w:rsid w:val="000919C2"/>
    <w:rsid w:val="00094062"/>
    <w:rsid w:val="0009603C"/>
    <w:rsid w:val="00097B44"/>
    <w:rsid w:val="00097C96"/>
    <w:rsid w:val="000A0313"/>
    <w:rsid w:val="000A1FE1"/>
    <w:rsid w:val="000A381E"/>
    <w:rsid w:val="000A6D20"/>
    <w:rsid w:val="000B19DB"/>
    <w:rsid w:val="000B4C06"/>
    <w:rsid w:val="000B5465"/>
    <w:rsid w:val="000B5951"/>
    <w:rsid w:val="000B6092"/>
    <w:rsid w:val="000B721E"/>
    <w:rsid w:val="000B7CB6"/>
    <w:rsid w:val="000C0678"/>
    <w:rsid w:val="000C0D84"/>
    <w:rsid w:val="000C24B9"/>
    <w:rsid w:val="000C31A5"/>
    <w:rsid w:val="000C3EB9"/>
    <w:rsid w:val="000C5CF4"/>
    <w:rsid w:val="000C63CD"/>
    <w:rsid w:val="000C6CC8"/>
    <w:rsid w:val="000D030B"/>
    <w:rsid w:val="000D11D7"/>
    <w:rsid w:val="000D18C3"/>
    <w:rsid w:val="000D2C73"/>
    <w:rsid w:val="000D2E41"/>
    <w:rsid w:val="000D37A1"/>
    <w:rsid w:val="000D3AA1"/>
    <w:rsid w:val="000D45FE"/>
    <w:rsid w:val="000D5240"/>
    <w:rsid w:val="000D54CB"/>
    <w:rsid w:val="000D64FC"/>
    <w:rsid w:val="000D6C42"/>
    <w:rsid w:val="000D7B5D"/>
    <w:rsid w:val="000E0E1B"/>
    <w:rsid w:val="000E0F88"/>
    <w:rsid w:val="000E2C0D"/>
    <w:rsid w:val="000E4D76"/>
    <w:rsid w:val="000E4D78"/>
    <w:rsid w:val="000E69FE"/>
    <w:rsid w:val="000E6E13"/>
    <w:rsid w:val="000E74C8"/>
    <w:rsid w:val="000E7E36"/>
    <w:rsid w:val="000F33AD"/>
    <w:rsid w:val="000F42D2"/>
    <w:rsid w:val="000F4A51"/>
    <w:rsid w:val="000F5487"/>
    <w:rsid w:val="000F5EBE"/>
    <w:rsid w:val="000F637B"/>
    <w:rsid w:val="000F7544"/>
    <w:rsid w:val="00101484"/>
    <w:rsid w:val="00101BB9"/>
    <w:rsid w:val="00102151"/>
    <w:rsid w:val="0010400E"/>
    <w:rsid w:val="00104B2E"/>
    <w:rsid w:val="001057B7"/>
    <w:rsid w:val="00106C17"/>
    <w:rsid w:val="00107CB5"/>
    <w:rsid w:val="00111926"/>
    <w:rsid w:val="001130C5"/>
    <w:rsid w:val="00113D97"/>
    <w:rsid w:val="00117ADC"/>
    <w:rsid w:val="001250DD"/>
    <w:rsid w:val="00125234"/>
    <w:rsid w:val="00127AB9"/>
    <w:rsid w:val="00130829"/>
    <w:rsid w:val="0013156A"/>
    <w:rsid w:val="0013280E"/>
    <w:rsid w:val="00133792"/>
    <w:rsid w:val="00137AE4"/>
    <w:rsid w:val="0014075C"/>
    <w:rsid w:val="00140C03"/>
    <w:rsid w:val="00141C62"/>
    <w:rsid w:val="00143096"/>
    <w:rsid w:val="00143EAA"/>
    <w:rsid w:val="00150879"/>
    <w:rsid w:val="00150A2D"/>
    <w:rsid w:val="00152B8A"/>
    <w:rsid w:val="00153F58"/>
    <w:rsid w:val="00154FFB"/>
    <w:rsid w:val="00155B3D"/>
    <w:rsid w:val="00157119"/>
    <w:rsid w:val="001575E7"/>
    <w:rsid w:val="00161032"/>
    <w:rsid w:val="0016144B"/>
    <w:rsid w:val="00161C89"/>
    <w:rsid w:val="001626F6"/>
    <w:rsid w:val="00163F32"/>
    <w:rsid w:val="001645B5"/>
    <w:rsid w:val="00164D71"/>
    <w:rsid w:val="001664E9"/>
    <w:rsid w:val="00167EC6"/>
    <w:rsid w:val="00170907"/>
    <w:rsid w:val="001709DC"/>
    <w:rsid w:val="0017108D"/>
    <w:rsid w:val="001718B2"/>
    <w:rsid w:val="00171E8E"/>
    <w:rsid w:val="00172C76"/>
    <w:rsid w:val="00175234"/>
    <w:rsid w:val="00175A41"/>
    <w:rsid w:val="00177D02"/>
    <w:rsid w:val="00182AFA"/>
    <w:rsid w:val="0018330D"/>
    <w:rsid w:val="001841C1"/>
    <w:rsid w:val="00184C6C"/>
    <w:rsid w:val="00185DC8"/>
    <w:rsid w:val="0018657F"/>
    <w:rsid w:val="00193B25"/>
    <w:rsid w:val="0019415F"/>
    <w:rsid w:val="00194DDB"/>
    <w:rsid w:val="00195D9A"/>
    <w:rsid w:val="00196321"/>
    <w:rsid w:val="001973D8"/>
    <w:rsid w:val="001A0624"/>
    <w:rsid w:val="001A067C"/>
    <w:rsid w:val="001A0A6A"/>
    <w:rsid w:val="001A1121"/>
    <w:rsid w:val="001A1F88"/>
    <w:rsid w:val="001A209B"/>
    <w:rsid w:val="001A3405"/>
    <w:rsid w:val="001A360C"/>
    <w:rsid w:val="001A3907"/>
    <w:rsid w:val="001A3BE2"/>
    <w:rsid w:val="001A4AB6"/>
    <w:rsid w:val="001A4BE0"/>
    <w:rsid w:val="001A51E6"/>
    <w:rsid w:val="001A5A2C"/>
    <w:rsid w:val="001A60BB"/>
    <w:rsid w:val="001A60C9"/>
    <w:rsid w:val="001A641C"/>
    <w:rsid w:val="001A7DBC"/>
    <w:rsid w:val="001B0191"/>
    <w:rsid w:val="001B05E2"/>
    <w:rsid w:val="001B1CB0"/>
    <w:rsid w:val="001B4D66"/>
    <w:rsid w:val="001B6337"/>
    <w:rsid w:val="001C03D4"/>
    <w:rsid w:val="001C0B93"/>
    <w:rsid w:val="001C1F4A"/>
    <w:rsid w:val="001C393B"/>
    <w:rsid w:val="001C3A9D"/>
    <w:rsid w:val="001C4AD1"/>
    <w:rsid w:val="001C5493"/>
    <w:rsid w:val="001C6338"/>
    <w:rsid w:val="001C6794"/>
    <w:rsid w:val="001C6ABC"/>
    <w:rsid w:val="001C6F1D"/>
    <w:rsid w:val="001C7587"/>
    <w:rsid w:val="001C7B77"/>
    <w:rsid w:val="001C7BB3"/>
    <w:rsid w:val="001C7E42"/>
    <w:rsid w:val="001D03A2"/>
    <w:rsid w:val="001D0C5B"/>
    <w:rsid w:val="001D0D03"/>
    <w:rsid w:val="001D0F66"/>
    <w:rsid w:val="001D221F"/>
    <w:rsid w:val="001D440E"/>
    <w:rsid w:val="001D4CEB"/>
    <w:rsid w:val="001D5938"/>
    <w:rsid w:val="001D5988"/>
    <w:rsid w:val="001D5CAB"/>
    <w:rsid w:val="001E0B97"/>
    <w:rsid w:val="001E17A9"/>
    <w:rsid w:val="001E3431"/>
    <w:rsid w:val="001E3FD7"/>
    <w:rsid w:val="001E46C6"/>
    <w:rsid w:val="001E5643"/>
    <w:rsid w:val="001E5E25"/>
    <w:rsid w:val="001F02D6"/>
    <w:rsid w:val="001F1B87"/>
    <w:rsid w:val="001F29A1"/>
    <w:rsid w:val="001F3CB7"/>
    <w:rsid w:val="001F3EAF"/>
    <w:rsid w:val="001F4CE7"/>
    <w:rsid w:val="001F54D8"/>
    <w:rsid w:val="001F55F1"/>
    <w:rsid w:val="001F57D8"/>
    <w:rsid w:val="001F59D4"/>
    <w:rsid w:val="001F6FFD"/>
    <w:rsid w:val="001F7044"/>
    <w:rsid w:val="002017A4"/>
    <w:rsid w:val="00203BBB"/>
    <w:rsid w:val="00204529"/>
    <w:rsid w:val="00205083"/>
    <w:rsid w:val="0020518F"/>
    <w:rsid w:val="002067CA"/>
    <w:rsid w:val="00207D31"/>
    <w:rsid w:val="0021575D"/>
    <w:rsid w:val="00215FF1"/>
    <w:rsid w:val="00216BA0"/>
    <w:rsid w:val="00217302"/>
    <w:rsid w:val="002174AC"/>
    <w:rsid w:val="002178C9"/>
    <w:rsid w:val="00220FFE"/>
    <w:rsid w:val="00221022"/>
    <w:rsid w:val="00221A51"/>
    <w:rsid w:val="0022317D"/>
    <w:rsid w:val="0022368A"/>
    <w:rsid w:val="0022410C"/>
    <w:rsid w:val="002253D3"/>
    <w:rsid w:val="002264F7"/>
    <w:rsid w:val="00227042"/>
    <w:rsid w:val="00231DCB"/>
    <w:rsid w:val="002328FF"/>
    <w:rsid w:val="00232EAD"/>
    <w:rsid w:val="00233EB0"/>
    <w:rsid w:val="00235C2F"/>
    <w:rsid w:val="002369D9"/>
    <w:rsid w:val="00237A93"/>
    <w:rsid w:val="002400C2"/>
    <w:rsid w:val="002444B1"/>
    <w:rsid w:val="0024628C"/>
    <w:rsid w:val="0024670D"/>
    <w:rsid w:val="002475A5"/>
    <w:rsid w:val="00247BB2"/>
    <w:rsid w:val="00247EEE"/>
    <w:rsid w:val="00254EFE"/>
    <w:rsid w:val="00255F86"/>
    <w:rsid w:val="002565DC"/>
    <w:rsid w:val="00257184"/>
    <w:rsid w:val="002575CC"/>
    <w:rsid w:val="00260B9E"/>
    <w:rsid w:val="00267321"/>
    <w:rsid w:val="0026736F"/>
    <w:rsid w:val="002673DE"/>
    <w:rsid w:val="002710DF"/>
    <w:rsid w:val="00272209"/>
    <w:rsid w:val="00273B06"/>
    <w:rsid w:val="00274A75"/>
    <w:rsid w:val="0027559F"/>
    <w:rsid w:val="00277149"/>
    <w:rsid w:val="00277224"/>
    <w:rsid w:val="002808D4"/>
    <w:rsid w:val="00284754"/>
    <w:rsid w:val="0028698D"/>
    <w:rsid w:val="002872CA"/>
    <w:rsid w:val="0028743C"/>
    <w:rsid w:val="002878D0"/>
    <w:rsid w:val="00290453"/>
    <w:rsid w:val="00291010"/>
    <w:rsid w:val="0029158C"/>
    <w:rsid w:val="002916D0"/>
    <w:rsid w:val="00292044"/>
    <w:rsid w:val="00292B61"/>
    <w:rsid w:val="00292E24"/>
    <w:rsid w:val="002943A8"/>
    <w:rsid w:val="00295D25"/>
    <w:rsid w:val="00295FA6"/>
    <w:rsid w:val="00296F1B"/>
    <w:rsid w:val="00297F2F"/>
    <w:rsid w:val="002A0014"/>
    <w:rsid w:val="002A343A"/>
    <w:rsid w:val="002A3A2E"/>
    <w:rsid w:val="002A3BD9"/>
    <w:rsid w:val="002A504C"/>
    <w:rsid w:val="002B09B7"/>
    <w:rsid w:val="002B19C7"/>
    <w:rsid w:val="002B1CAE"/>
    <w:rsid w:val="002B2136"/>
    <w:rsid w:val="002B29B3"/>
    <w:rsid w:val="002B3B5F"/>
    <w:rsid w:val="002B54E6"/>
    <w:rsid w:val="002B584D"/>
    <w:rsid w:val="002B64E5"/>
    <w:rsid w:val="002B6BBF"/>
    <w:rsid w:val="002C13DB"/>
    <w:rsid w:val="002C1473"/>
    <w:rsid w:val="002C1A9A"/>
    <w:rsid w:val="002C2B8C"/>
    <w:rsid w:val="002C487C"/>
    <w:rsid w:val="002C4A00"/>
    <w:rsid w:val="002C598E"/>
    <w:rsid w:val="002C6905"/>
    <w:rsid w:val="002D321B"/>
    <w:rsid w:val="002D363B"/>
    <w:rsid w:val="002D67A4"/>
    <w:rsid w:val="002E0429"/>
    <w:rsid w:val="002E5EBD"/>
    <w:rsid w:val="002E64C0"/>
    <w:rsid w:val="002F04AF"/>
    <w:rsid w:val="002F07F7"/>
    <w:rsid w:val="002F2DF3"/>
    <w:rsid w:val="002F2FC8"/>
    <w:rsid w:val="002F36BB"/>
    <w:rsid w:val="002F535E"/>
    <w:rsid w:val="002F561B"/>
    <w:rsid w:val="002F6C0D"/>
    <w:rsid w:val="002F6C38"/>
    <w:rsid w:val="002F750A"/>
    <w:rsid w:val="002F7983"/>
    <w:rsid w:val="00300E82"/>
    <w:rsid w:val="00301A72"/>
    <w:rsid w:val="00301C72"/>
    <w:rsid w:val="003039AA"/>
    <w:rsid w:val="00304244"/>
    <w:rsid w:val="00304DFF"/>
    <w:rsid w:val="00305123"/>
    <w:rsid w:val="003064C9"/>
    <w:rsid w:val="003072A3"/>
    <w:rsid w:val="0031131F"/>
    <w:rsid w:val="0031199D"/>
    <w:rsid w:val="00312BA5"/>
    <w:rsid w:val="0031396A"/>
    <w:rsid w:val="003142F1"/>
    <w:rsid w:val="003157CE"/>
    <w:rsid w:val="00320508"/>
    <w:rsid w:val="00321F83"/>
    <w:rsid w:val="00327C18"/>
    <w:rsid w:val="00331033"/>
    <w:rsid w:val="00332594"/>
    <w:rsid w:val="00333004"/>
    <w:rsid w:val="00333A5F"/>
    <w:rsid w:val="00337E2B"/>
    <w:rsid w:val="00340BF6"/>
    <w:rsid w:val="00341C3A"/>
    <w:rsid w:val="003431A5"/>
    <w:rsid w:val="003434DA"/>
    <w:rsid w:val="003438DC"/>
    <w:rsid w:val="00345995"/>
    <w:rsid w:val="003475BB"/>
    <w:rsid w:val="00347A68"/>
    <w:rsid w:val="00347B98"/>
    <w:rsid w:val="00347CD8"/>
    <w:rsid w:val="0035059D"/>
    <w:rsid w:val="003518D5"/>
    <w:rsid w:val="0035402F"/>
    <w:rsid w:val="00354CB4"/>
    <w:rsid w:val="00356703"/>
    <w:rsid w:val="00361D7D"/>
    <w:rsid w:val="00363401"/>
    <w:rsid w:val="00371BF9"/>
    <w:rsid w:val="00371F57"/>
    <w:rsid w:val="00372F78"/>
    <w:rsid w:val="00373CC0"/>
    <w:rsid w:val="003760B2"/>
    <w:rsid w:val="00376C1F"/>
    <w:rsid w:val="0037740C"/>
    <w:rsid w:val="003774C9"/>
    <w:rsid w:val="0037768C"/>
    <w:rsid w:val="00377E46"/>
    <w:rsid w:val="003802BE"/>
    <w:rsid w:val="0038142C"/>
    <w:rsid w:val="00382662"/>
    <w:rsid w:val="003826B4"/>
    <w:rsid w:val="00384A2B"/>
    <w:rsid w:val="00386C88"/>
    <w:rsid w:val="00387021"/>
    <w:rsid w:val="003878BB"/>
    <w:rsid w:val="00387F94"/>
    <w:rsid w:val="00391B2E"/>
    <w:rsid w:val="00391B5E"/>
    <w:rsid w:val="00392488"/>
    <w:rsid w:val="00392BBC"/>
    <w:rsid w:val="00392FBD"/>
    <w:rsid w:val="003948C3"/>
    <w:rsid w:val="00395DA4"/>
    <w:rsid w:val="003A188C"/>
    <w:rsid w:val="003A21A2"/>
    <w:rsid w:val="003A3541"/>
    <w:rsid w:val="003A6252"/>
    <w:rsid w:val="003B02AC"/>
    <w:rsid w:val="003B0DE4"/>
    <w:rsid w:val="003B1A9D"/>
    <w:rsid w:val="003B3184"/>
    <w:rsid w:val="003B422D"/>
    <w:rsid w:val="003B4E7C"/>
    <w:rsid w:val="003B5ACE"/>
    <w:rsid w:val="003B5CDD"/>
    <w:rsid w:val="003C3A5E"/>
    <w:rsid w:val="003C5097"/>
    <w:rsid w:val="003C7B15"/>
    <w:rsid w:val="003D1236"/>
    <w:rsid w:val="003D382A"/>
    <w:rsid w:val="003D49B4"/>
    <w:rsid w:val="003D5FDA"/>
    <w:rsid w:val="003D70AC"/>
    <w:rsid w:val="003E0683"/>
    <w:rsid w:val="003E4219"/>
    <w:rsid w:val="003E4767"/>
    <w:rsid w:val="003E48BE"/>
    <w:rsid w:val="003E4E3D"/>
    <w:rsid w:val="003E5337"/>
    <w:rsid w:val="003E5F53"/>
    <w:rsid w:val="003E6167"/>
    <w:rsid w:val="003F254B"/>
    <w:rsid w:val="003F2A66"/>
    <w:rsid w:val="003F2BBD"/>
    <w:rsid w:val="003F5E47"/>
    <w:rsid w:val="003F5E71"/>
    <w:rsid w:val="003F7D16"/>
    <w:rsid w:val="0040021E"/>
    <w:rsid w:val="0040104A"/>
    <w:rsid w:val="00404CA4"/>
    <w:rsid w:val="00406C92"/>
    <w:rsid w:val="00407D46"/>
    <w:rsid w:val="00407FD1"/>
    <w:rsid w:val="004107A6"/>
    <w:rsid w:val="00412664"/>
    <w:rsid w:val="00413651"/>
    <w:rsid w:val="00415677"/>
    <w:rsid w:val="00416668"/>
    <w:rsid w:val="00416C53"/>
    <w:rsid w:val="0042072A"/>
    <w:rsid w:val="0042138A"/>
    <w:rsid w:val="00422090"/>
    <w:rsid w:val="00422BF0"/>
    <w:rsid w:val="004235B0"/>
    <w:rsid w:val="00423AAE"/>
    <w:rsid w:val="00423C4E"/>
    <w:rsid w:val="00424408"/>
    <w:rsid w:val="00425E55"/>
    <w:rsid w:val="0043132B"/>
    <w:rsid w:val="00432117"/>
    <w:rsid w:val="004322D8"/>
    <w:rsid w:val="004331D5"/>
    <w:rsid w:val="004348D5"/>
    <w:rsid w:val="00435FCD"/>
    <w:rsid w:val="004361D1"/>
    <w:rsid w:val="00436F9F"/>
    <w:rsid w:val="00437464"/>
    <w:rsid w:val="004374A4"/>
    <w:rsid w:val="00437DBB"/>
    <w:rsid w:val="004408E4"/>
    <w:rsid w:val="0044257B"/>
    <w:rsid w:val="0044285B"/>
    <w:rsid w:val="00443027"/>
    <w:rsid w:val="0044372F"/>
    <w:rsid w:val="00443F98"/>
    <w:rsid w:val="00444107"/>
    <w:rsid w:val="00444E78"/>
    <w:rsid w:val="00444FAB"/>
    <w:rsid w:val="00447348"/>
    <w:rsid w:val="00447476"/>
    <w:rsid w:val="0044769E"/>
    <w:rsid w:val="00450AAB"/>
    <w:rsid w:val="004535D4"/>
    <w:rsid w:val="00455A36"/>
    <w:rsid w:val="00455B4E"/>
    <w:rsid w:val="00456239"/>
    <w:rsid w:val="00456E4D"/>
    <w:rsid w:val="00460CE9"/>
    <w:rsid w:val="00461AA5"/>
    <w:rsid w:val="00462880"/>
    <w:rsid w:val="00464499"/>
    <w:rsid w:val="00464F5A"/>
    <w:rsid w:val="00464F8D"/>
    <w:rsid w:val="00465010"/>
    <w:rsid w:val="0046582B"/>
    <w:rsid w:val="00466AEA"/>
    <w:rsid w:val="00467BA3"/>
    <w:rsid w:val="0047024B"/>
    <w:rsid w:val="004746DA"/>
    <w:rsid w:val="00474798"/>
    <w:rsid w:val="004760B9"/>
    <w:rsid w:val="00482C5A"/>
    <w:rsid w:val="00482D86"/>
    <w:rsid w:val="00482EBA"/>
    <w:rsid w:val="0048426A"/>
    <w:rsid w:val="00486235"/>
    <w:rsid w:val="004907F8"/>
    <w:rsid w:val="00491A28"/>
    <w:rsid w:val="0049317E"/>
    <w:rsid w:val="00496945"/>
    <w:rsid w:val="004A0540"/>
    <w:rsid w:val="004A0EBA"/>
    <w:rsid w:val="004A112A"/>
    <w:rsid w:val="004A1EC9"/>
    <w:rsid w:val="004A2309"/>
    <w:rsid w:val="004A4337"/>
    <w:rsid w:val="004A4B3B"/>
    <w:rsid w:val="004A548E"/>
    <w:rsid w:val="004A6033"/>
    <w:rsid w:val="004A62F8"/>
    <w:rsid w:val="004A6F98"/>
    <w:rsid w:val="004A78AD"/>
    <w:rsid w:val="004B106C"/>
    <w:rsid w:val="004B1414"/>
    <w:rsid w:val="004B4FE1"/>
    <w:rsid w:val="004B5346"/>
    <w:rsid w:val="004B5ADD"/>
    <w:rsid w:val="004B78F1"/>
    <w:rsid w:val="004C02E9"/>
    <w:rsid w:val="004C1EB2"/>
    <w:rsid w:val="004C2466"/>
    <w:rsid w:val="004C60A8"/>
    <w:rsid w:val="004D03DC"/>
    <w:rsid w:val="004D0732"/>
    <w:rsid w:val="004D0CCD"/>
    <w:rsid w:val="004D0D2A"/>
    <w:rsid w:val="004D2208"/>
    <w:rsid w:val="004D34A6"/>
    <w:rsid w:val="004D3F18"/>
    <w:rsid w:val="004D42F2"/>
    <w:rsid w:val="004D4AF0"/>
    <w:rsid w:val="004D4E37"/>
    <w:rsid w:val="004D547B"/>
    <w:rsid w:val="004D548C"/>
    <w:rsid w:val="004E1B0B"/>
    <w:rsid w:val="004E3B3E"/>
    <w:rsid w:val="004E58D5"/>
    <w:rsid w:val="004E6214"/>
    <w:rsid w:val="004E6E7A"/>
    <w:rsid w:val="004F0215"/>
    <w:rsid w:val="004F0EBF"/>
    <w:rsid w:val="004F22EC"/>
    <w:rsid w:val="004F4384"/>
    <w:rsid w:val="004F486D"/>
    <w:rsid w:val="004F6076"/>
    <w:rsid w:val="004F76CF"/>
    <w:rsid w:val="0050075F"/>
    <w:rsid w:val="00501F51"/>
    <w:rsid w:val="00511E2A"/>
    <w:rsid w:val="00511E85"/>
    <w:rsid w:val="00513824"/>
    <w:rsid w:val="00520A24"/>
    <w:rsid w:val="00521443"/>
    <w:rsid w:val="00523729"/>
    <w:rsid w:val="00523F17"/>
    <w:rsid w:val="005259BF"/>
    <w:rsid w:val="00525C95"/>
    <w:rsid w:val="005264AE"/>
    <w:rsid w:val="00527079"/>
    <w:rsid w:val="00527475"/>
    <w:rsid w:val="00527BE2"/>
    <w:rsid w:val="00530571"/>
    <w:rsid w:val="005308D1"/>
    <w:rsid w:val="0053172A"/>
    <w:rsid w:val="00533E03"/>
    <w:rsid w:val="00534FFD"/>
    <w:rsid w:val="005371BB"/>
    <w:rsid w:val="00537414"/>
    <w:rsid w:val="005379AE"/>
    <w:rsid w:val="0054179B"/>
    <w:rsid w:val="0054254E"/>
    <w:rsid w:val="00542A61"/>
    <w:rsid w:val="005433E8"/>
    <w:rsid w:val="005436FF"/>
    <w:rsid w:val="00545A30"/>
    <w:rsid w:val="00552AB1"/>
    <w:rsid w:val="0055377D"/>
    <w:rsid w:val="00554D96"/>
    <w:rsid w:val="00557243"/>
    <w:rsid w:val="00557262"/>
    <w:rsid w:val="00560C2E"/>
    <w:rsid w:val="0056115E"/>
    <w:rsid w:val="00561647"/>
    <w:rsid w:val="00561D5A"/>
    <w:rsid w:val="005644B1"/>
    <w:rsid w:val="005676B1"/>
    <w:rsid w:val="00567757"/>
    <w:rsid w:val="00567A2E"/>
    <w:rsid w:val="00570155"/>
    <w:rsid w:val="00571362"/>
    <w:rsid w:val="00572409"/>
    <w:rsid w:val="0057293E"/>
    <w:rsid w:val="00573649"/>
    <w:rsid w:val="0057737E"/>
    <w:rsid w:val="0058054C"/>
    <w:rsid w:val="00582A1F"/>
    <w:rsid w:val="00586596"/>
    <w:rsid w:val="00586EE2"/>
    <w:rsid w:val="00587C56"/>
    <w:rsid w:val="0059003D"/>
    <w:rsid w:val="00590B81"/>
    <w:rsid w:val="0059141F"/>
    <w:rsid w:val="00595017"/>
    <w:rsid w:val="00596A3F"/>
    <w:rsid w:val="00596D7E"/>
    <w:rsid w:val="0059775B"/>
    <w:rsid w:val="005A145E"/>
    <w:rsid w:val="005A2179"/>
    <w:rsid w:val="005A3093"/>
    <w:rsid w:val="005A5231"/>
    <w:rsid w:val="005A725F"/>
    <w:rsid w:val="005B1427"/>
    <w:rsid w:val="005B25A1"/>
    <w:rsid w:val="005B2E51"/>
    <w:rsid w:val="005B41B8"/>
    <w:rsid w:val="005B4EAA"/>
    <w:rsid w:val="005B503B"/>
    <w:rsid w:val="005B5821"/>
    <w:rsid w:val="005B6306"/>
    <w:rsid w:val="005C1425"/>
    <w:rsid w:val="005C2A36"/>
    <w:rsid w:val="005C3B34"/>
    <w:rsid w:val="005C3F53"/>
    <w:rsid w:val="005C4ACA"/>
    <w:rsid w:val="005C64A9"/>
    <w:rsid w:val="005C6D66"/>
    <w:rsid w:val="005D0B0F"/>
    <w:rsid w:val="005D46BB"/>
    <w:rsid w:val="005D795B"/>
    <w:rsid w:val="005E0B6C"/>
    <w:rsid w:val="005E0F2A"/>
    <w:rsid w:val="005E30B6"/>
    <w:rsid w:val="005E4993"/>
    <w:rsid w:val="005E506E"/>
    <w:rsid w:val="005E64BD"/>
    <w:rsid w:val="005E6678"/>
    <w:rsid w:val="005F12C0"/>
    <w:rsid w:val="005F2ACA"/>
    <w:rsid w:val="005F4575"/>
    <w:rsid w:val="005F6CCB"/>
    <w:rsid w:val="0060039A"/>
    <w:rsid w:val="00602F34"/>
    <w:rsid w:val="00603C86"/>
    <w:rsid w:val="00605022"/>
    <w:rsid w:val="00605103"/>
    <w:rsid w:val="00605203"/>
    <w:rsid w:val="0060721C"/>
    <w:rsid w:val="00607F53"/>
    <w:rsid w:val="0061055F"/>
    <w:rsid w:val="00610D7A"/>
    <w:rsid w:val="006149A1"/>
    <w:rsid w:val="00615295"/>
    <w:rsid w:val="006179E3"/>
    <w:rsid w:val="006217B8"/>
    <w:rsid w:val="00623F9D"/>
    <w:rsid w:val="00624D0A"/>
    <w:rsid w:val="006268BB"/>
    <w:rsid w:val="00626D1E"/>
    <w:rsid w:val="00630641"/>
    <w:rsid w:val="00630753"/>
    <w:rsid w:val="00634456"/>
    <w:rsid w:val="00636A87"/>
    <w:rsid w:val="00636F0D"/>
    <w:rsid w:val="0063744E"/>
    <w:rsid w:val="00637663"/>
    <w:rsid w:val="0064071F"/>
    <w:rsid w:val="006419C6"/>
    <w:rsid w:val="0064344C"/>
    <w:rsid w:val="006436FC"/>
    <w:rsid w:val="00645F74"/>
    <w:rsid w:val="00651B77"/>
    <w:rsid w:val="00652EB7"/>
    <w:rsid w:val="006534B4"/>
    <w:rsid w:val="00654056"/>
    <w:rsid w:val="006557DB"/>
    <w:rsid w:val="00661604"/>
    <w:rsid w:val="00661DD4"/>
    <w:rsid w:val="00662427"/>
    <w:rsid w:val="00662471"/>
    <w:rsid w:val="0066285A"/>
    <w:rsid w:val="00664914"/>
    <w:rsid w:val="0066679A"/>
    <w:rsid w:val="00666D4B"/>
    <w:rsid w:val="00667D4C"/>
    <w:rsid w:val="00670B60"/>
    <w:rsid w:val="00673DDE"/>
    <w:rsid w:val="006767C1"/>
    <w:rsid w:val="00676D0E"/>
    <w:rsid w:val="00677472"/>
    <w:rsid w:val="006806E6"/>
    <w:rsid w:val="00680DAD"/>
    <w:rsid w:val="00682E77"/>
    <w:rsid w:val="006838BB"/>
    <w:rsid w:val="00684572"/>
    <w:rsid w:val="006944E5"/>
    <w:rsid w:val="006954B7"/>
    <w:rsid w:val="00695F17"/>
    <w:rsid w:val="006A0953"/>
    <w:rsid w:val="006A1B9A"/>
    <w:rsid w:val="006A3BDA"/>
    <w:rsid w:val="006A483A"/>
    <w:rsid w:val="006A491D"/>
    <w:rsid w:val="006A575C"/>
    <w:rsid w:val="006A62AE"/>
    <w:rsid w:val="006A6816"/>
    <w:rsid w:val="006A6C00"/>
    <w:rsid w:val="006A7D38"/>
    <w:rsid w:val="006B07EB"/>
    <w:rsid w:val="006B13A7"/>
    <w:rsid w:val="006B3C05"/>
    <w:rsid w:val="006B4DED"/>
    <w:rsid w:val="006B4FE3"/>
    <w:rsid w:val="006B6C5F"/>
    <w:rsid w:val="006B7614"/>
    <w:rsid w:val="006C0360"/>
    <w:rsid w:val="006C0446"/>
    <w:rsid w:val="006C1038"/>
    <w:rsid w:val="006C242B"/>
    <w:rsid w:val="006C3420"/>
    <w:rsid w:val="006C41E1"/>
    <w:rsid w:val="006C41F8"/>
    <w:rsid w:val="006D23C5"/>
    <w:rsid w:val="006D2C74"/>
    <w:rsid w:val="006D2E74"/>
    <w:rsid w:val="006D4F15"/>
    <w:rsid w:val="006D70BC"/>
    <w:rsid w:val="006D71AF"/>
    <w:rsid w:val="006D7DE2"/>
    <w:rsid w:val="006E0D1D"/>
    <w:rsid w:val="006E2662"/>
    <w:rsid w:val="006E2C1D"/>
    <w:rsid w:val="006E33E8"/>
    <w:rsid w:val="006E3732"/>
    <w:rsid w:val="006E4BE8"/>
    <w:rsid w:val="006E71C3"/>
    <w:rsid w:val="006E7CA9"/>
    <w:rsid w:val="006F0728"/>
    <w:rsid w:val="006F0BEB"/>
    <w:rsid w:val="006F1996"/>
    <w:rsid w:val="006F1DB2"/>
    <w:rsid w:val="006F2F20"/>
    <w:rsid w:val="006F30D0"/>
    <w:rsid w:val="006F4121"/>
    <w:rsid w:val="006F5996"/>
    <w:rsid w:val="006F7001"/>
    <w:rsid w:val="006F714D"/>
    <w:rsid w:val="007016B6"/>
    <w:rsid w:val="0070207C"/>
    <w:rsid w:val="00713A10"/>
    <w:rsid w:val="00714272"/>
    <w:rsid w:val="007142CD"/>
    <w:rsid w:val="00714389"/>
    <w:rsid w:val="00714982"/>
    <w:rsid w:val="00715E63"/>
    <w:rsid w:val="0071682F"/>
    <w:rsid w:val="00716EFC"/>
    <w:rsid w:val="00717F82"/>
    <w:rsid w:val="007214D1"/>
    <w:rsid w:val="00721BCD"/>
    <w:rsid w:val="00721CCC"/>
    <w:rsid w:val="00722508"/>
    <w:rsid w:val="00723E44"/>
    <w:rsid w:val="007245B7"/>
    <w:rsid w:val="00725402"/>
    <w:rsid w:val="007268A9"/>
    <w:rsid w:val="007276FA"/>
    <w:rsid w:val="00730CD7"/>
    <w:rsid w:val="007341B2"/>
    <w:rsid w:val="00734F31"/>
    <w:rsid w:val="00736B98"/>
    <w:rsid w:val="00736BD9"/>
    <w:rsid w:val="00737F63"/>
    <w:rsid w:val="00740E4D"/>
    <w:rsid w:val="00741429"/>
    <w:rsid w:val="00741438"/>
    <w:rsid w:val="00742D7B"/>
    <w:rsid w:val="0074617C"/>
    <w:rsid w:val="0074773A"/>
    <w:rsid w:val="00750500"/>
    <w:rsid w:val="00751A97"/>
    <w:rsid w:val="00753C25"/>
    <w:rsid w:val="00754EC4"/>
    <w:rsid w:val="00755899"/>
    <w:rsid w:val="00756747"/>
    <w:rsid w:val="007626EB"/>
    <w:rsid w:val="00762968"/>
    <w:rsid w:val="0076305C"/>
    <w:rsid w:val="007633B1"/>
    <w:rsid w:val="00764000"/>
    <w:rsid w:val="00766C86"/>
    <w:rsid w:val="00766D15"/>
    <w:rsid w:val="0076729F"/>
    <w:rsid w:val="00771D20"/>
    <w:rsid w:val="00774B9B"/>
    <w:rsid w:val="007750E1"/>
    <w:rsid w:val="00775D0D"/>
    <w:rsid w:val="00781D9A"/>
    <w:rsid w:val="00785AFD"/>
    <w:rsid w:val="00785FC1"/>
    <w:rsid w:val="00786231"/>
    <w:rsid w:val="007862FC"/>
    <w:rsid w:val="00787018"/>
    <w:rsid w:val="00790587"/>
    <w:rsid w:val="00792A03"/>
    <w:rsid w:val="0079306A"/>
    <w:rsid w:val="00795440"/>
    <w:rsid w:val="00796BC7"/>
    <w:rsid w:val="00797E91"/>
    <w:rsid w:val="007A05A0"/>
    <w:rsid w:val="007A093E"/>
    <w:rsid w:val="007A23E8"/>
    <w:rsid w:val="007A29B7"/>
    <w:rsid w:val="007A361D"/>
    <w:rsid w:val="007A62D3"/>
    <w:rsid w:val="007A77E3"/>
    <w:rsid w:val="007B188E"/>
    <w:rsid w:val="007B4758"/>
    <w:rsid w:val="007B5E00"/>
    <w:rsid w:val="007C0E52"/>
    <w:rsid w:val="007C277F"/>
    <w:rsid w:val="007D01EE"/>
    <w:rsid w:val="007D0C76"/>
    <w:rsid w:val="007D46EF"/>
    <w:rsid w:val="007E0250"/>
    <w:rsid w:val="007E1194"/>
    <w:rsid w:val="007E22D7"/>
    <w:rsid w:val="007E2982"/>
    <w:rsid w:val="007E459B"/>
    <w:rsid w:val="007E499D"/>
    <w:rsid w:val="007E5B4E"/>
    <w:rsid w:val="007E7DBC"/>
    <w:rsid w:val="007F1791"/>
    <w:rsid w:val="007F1E6F"/>
    <w:rsid w:val="007F2E76"/>
    <w:rsid w:val="007F392C"/>
    <w:rsid w:val="007F6D9F"/>
    <w:rsid w:val="007F7038"/>
    <w:rsid w:val="007F7050"/>
    <w:rsid w:val="007F76ED"/>
    <w:rsid w:val="007F7C0A"/>
    <w:rsid w:val="0080002C"/>
    <w:rsid w:val="00800E84"/>
    <w:rsid w:val="008010B2"/>
    <w:rsid w:val="00801367"/>
    <w:rsid w:val="008015F7"/>
    <w:rsid w:val="00805C90"/>
    <w:rsid w:val="0080709D"/>
    <w:rsid w:val="00810432"/>
    <w:rsid w:val="008122D8"/>
    <w:rsid w:val="00812AB4"/>
    <w:rsid w:val="008149A1"/>
    <w:rsid w:val="00815B9D"/>
    <w:rsid w:val="00815FB7"/>
    <w:rsid w:val="00817113"/>
    <w:rsid w:val="00817DAE"/>
    <w:rsid w:val="00821D3E"/>
    <w:rsid w:val="00821F4C"/>
    <w:rsid w:val="00822368"/>
    <w:rsid w:val="0082277B"/>
    <w:rsid w:val="00823095"/>
    <w:rsid w:val="0082508E"/>
    <w:rsid w:val="00825DC5"/>
    <w:rsid w:val="00830DD3"/>
    <w:rsid w:val="008315B2"/>
    <w:rsid w:val="008321EA"/>
    <w:rsid w:val="008330B6"/>
    <w:rsid w:val="00835195"/>
    <w:rsid w:val="00836E81"/>
    <w:rsid w:val="008406C0"/>
    <w:rsid w:val="00841266"/>
    <w:rsid w:val="00842145"/>
    <w:rsid w:val="0084378B"/>
    <w:rsid w:val="00844260"/>
    <w:rsid w:val="00847E27"/>
    <w:rsid w:val="0085009A"/>
    <w:rsid w:val="00851E0C"/>
    <w:rsid w:val="00853009"/>
    <w:rsid w:val="008533C4"/>
    <w:rsid w:val="00854CBB"/>
    <w:rsid w:val="00855799"/>
    <w:rsid w:val="008605F9"/>
    <w:rsid w:val="0086154D"/>
    <w:rsid w:val="00863421"/>
    <w:rsid w:val="00864899"/>
    <w:rsid w:val="00865215"/>
    <w:rsid w:val="008666C7"/>
    <w:rsid w:val="00866EB7"/>
    <w:rsid w:val="00867938"/>
    <w:rsid w:val="008712C9"/>
    <w:rsid w:val="00871C3D"/>
    <w:rsid w:val="0087291A"/>
    <w:rsid w:val="00874183"/>
    <w:rsid w:val="00874198"/>
    <w:rsid w:val="00874DD5"/>
    <w:rsid w:val="008752BD"/>
    <w:rsid w:val="008768F2"/>
    <w:rsid w:val="00880B6C"/>
    <w:rsid w:val="00882FBD"/>
    <w:rsid w:val="00883934"/>
    <w:rsid w:val="00884698"/>
    <w:rsid w:val="00885E5A"/>
    <w:rsid w:val="008863CA"/>
    <w:rsid w:val="00886E34"/>
    <w:rsid w:val="0088704C"/>
    <w:rsid w:val="00893052"/>
    <w:rsid w:val="0089721B"/>
    <w:rsid w:val="00897C59"/>
    <w:rsid w:val="008A3700"/>
    <w:rsid w:val="008A4884"/>
    <w:rsid w:val="008A5601"/>
    <w:rsid w:val="008A5604"/>
    <w:rsid w:val="008A7194"/>
    <w:rsid w:val="008A7E16"/>
    <w:rsid w:val="008B216C"/>
    <w:rsid w:val="008B3176"/>
    <w:rsid w:val="008B40E6"/>
    <w:rsid w:val="008B42C6"/>
    <w:rsid w:val="008B4B50"/>
    <w:rsid w:val="008B5947"/>
    <w:rsid w:val="008B69F1"/>
    <w:rsid w:val="008B734C"/>
    <w:rsid w:val="008C01E0"/>
    <w:rsid w:val="008C204A"/>
    <w:rsid w:val="008C2074"/>
    <w:rsid w:val="008C254E"/>
    <w:rsid w:val="008C3626"/>
    <w:rsid w:val="008C3814"/>
    <w:rsid w:val="008C57B7"/>
    <w:rsid w:val="008C57F9"/>
    <w:rsid w:val="008C5D04"/>
    <w:rsid w:val="008C5E01"/>
    <w:rsid w:val="008C5F60"/>
    <w:rsid w:val="008C6949"/>
    <w:rsid w:val="008C70F1"/>
    <w:rsid w:val="008D1B6D"/>
    <w:rsid w:val="008D27C7"/>
    <w:rsid w:val="008D28BF"/>
    <w:rsid w:val="008D3B90"/>
    <w:rsid w:val="008D5433"/>
    <w:rsid w:val="008E2187"/>
    <w:rsid w:val="008E2995"/>
    <w:rsid w:val="008E390E"/>
    <w:rsid w:val="008E399E"/>
    <w:rsid w:val="008E3BF5"/>
    <w:rsid w:val="008E4312"/>
    <w:rsid w:val="008E4463"/>
    <w:rsid w:val="008E4F62"/>
    <w:rsid w:val="008E7E4B"/>
    <w:rsid w:val="008F08E4"/>
    <w:rsid w:val="008F0A97"/>
    <w:rsid w:val="008F2BA8"/>
    <w:rsid w:val="008F2EB4"/>
    <w:rsid w:val="008F2FD6"/>
    <w:rsid w:val="008F3D6D"/>
    <w:rsid w:val="008F43A1"/>
    <w:rsid w:val="008F70E4"/>
    <w:rsid w:val="008F72CF"/>
    <w:rsid w:val="00900D1A"/>
    <w:rsid w:val="00901450"/>
    <w:rsid w:val="0090204B"/>
    <w:rsid w:val="00903F6A"/>
    <w:rsid w:val="00904231"/>
    <w:rsid w:val="00905EAB"/>
    <w:rsid w:val="00905F2E"/>
    <w:rsid w:val="00910B75"/>
    <w:rsid w:val="00910E14"/>
    <w:rsid w:val="00910E51"/>
    <w:rsid w:val="00912139"/>
    <w:rsid w:val="00912279"/>
    <w:rsid w:val="0091390E"/>
    <w:rsid w:val="00913C3B"/>
    <w:rsid w:val="00914DC8"/>
    <w:rsid w:val="009162E2"/>
    <w:rsid w:val="0092067C"/>
    <w:rsid w:val="00923ACC"/>
    <w:rsid w:val="0092440C"/>
    <w:rsid w:val="009262F9"/>
    <w:rsid w:val="0092741D"/>
    <w:rsid w:val="00927943"/>
    <w:rsid w:val="0093248C"/>
    <w:rsid w:val="00932DB7"/>
    <w:rsid w:val="009369D6"/>
    <w:rsid w:val="009374C5"/>
    <w:rsid w:val="00940AFC"/>
    <w:rsid w:val="00940BC0"/>
    <w:rsid w:val="00941078"/>
    <w:rsid w:val="00941FE0"/>
    <w:rsid w:val="00942D4D"/>
    <w:rsid w:val="00943987"/>
    <w:rsid w:val="0094684C"/>
    <w:rsid w:val="00947A82"/>
    <w:rsid w:val="009508CE"/>
    <w:rsid w:val="00950C89"/>
    <w:rsid w:val="009541A1"/>
    <w:rsid w:val="00960115"/>
    <w:rsid w:val="00961D8E"/>
    <w:rsid w:val="00961DEA"/>
    <w:rsid w:val="00963EE5"/>
    <w:rsid w:val="00965549"/>
    <w:rsid w:val="009664A7"/>
    <w:rsid w:val="00970074"/>
    <w:rsid w:val="009719E9"/>
    <w:rsid w:val="0097351B"/>
    <w:rsid w:val="00974EF5"/>
    <w:rsid w:val="0097562B"/>
    <w:rsid w:val="00983091"/>
    <w:rsid w:val="00983CCC"/>
    <w:rsid w:val="009870D1"/>
    <w:rsid w:val="0099014C"/>
    <w:rsid w:val="00991EAD"/>
    <w:rsid w:val="00993190"/>
    <w:rsid w:val="009935A1"/>
    <w:rsid w:val="009949E6"/>
    <w:rsid w:val="009965CE"/>
    <w:rsid w:val="009971E8"/>
    <w:rsid w:val="009974D4"/>
    <w:rsid w:val="009A3B29"/>
    <w:rsid w:val="009A3B33"/>
    <w:rsid w:val="009A4441"/>
    <w:rsid w:val="009A5115"/>
    <w:rsid w:val="009A66EF"/>
    <w:rsid w:val="009A66FF"/>
    <w:rsid w:val="009B008D"/>
    <w:rsid w:val="009B0AA5"/>
    <w:rsid w:val="009B23A5"/>
    <w:rsid w:val="009B29C6"/>
    <w:rsid w:val="009B3022"/>
    <w:rsid w:val="009B5231"/>
    <w:rsid w:val="009B709F"/>
    <w:rsid w:val="009C0ACB"/>
    <w:rsid w:val="009C1D88"/>
    <w:rsid w:val="009C22E9"/>
    <w:rsid w:val="009C28BA"/>
    <w:rsid w:val="009C4F83"/>
    <w:rsid w:val="009C56D3"/>
    <w:rsid w:val="009C7938"/>
    <w:rsid w:val="009C7C14"/>
    <w:rsid w:val="009D0414"/>
    <w:rsid w:val="009D06DE"/>
    <w:rsid w:val="009D2459"/>
    <w:rsid w:val="009D281C"/>
    <w:rsid w:val="009D35F9"/>
    <w:rsid w:val="009D381E"/>
    <w:rsid w:val="009D38E9"/>
    <w:rsid w:val="009D4945"/>
    <w:rsid w:val="009D4A14"/>
    <w:rsid w:val="009D7893"/>
    <w:rsid w:val="009E2C4C"/>
    <w:rsid w:val="009E3311"/>
    <w:rsid w:val="009E3ED0"/>
    <w:rsid w:val="009E42C4"/>
    <w:rsid w:val="009E5770"/>
    <w:rsid w:val="009E5834"/>
    <w:rsid w:val="009E6F16"/>
    <w:rsid w:val="009E7A0E"/>
    <w:rsid w:val="009F12DC"/>
    <w:rsid w:val="009F1440"/>
    <w:rsid w:val="009F256D"/>
    <w:rsid w:val="009F2B0F"/>
    <w:rsid w:val="009F2D20"/>
    <w:rsid w:val="009F60B1"/>
    <w:rsid w:val="00A02F81"/>
    <w:rsid w:val="00A04756"/>
    <w:rsid w:val="00A04B38"/>
    <w:rsid w:val="00A04D5C"/>
    <w:rsid w:val="00A06787"/>
    <w:rsid w:val="00A106BE"/>
    <w:rsid w:val="00A106CD"/>
    <w:rsid w:val="00A11316"/>
    <w:rsid w:val="00A12734"/>
    <w:rsid w:val="00A13456"/>
    <w:rsid w:val="00A13CE8"/>
    <w:rsid w:val="00A14C3F"/>
    <w:rsid w:val="00A17266"/>
    <w:rsid w:val="00A20338"/>
    <w:rsid w:val="00A23E88"/>
    <w:rsid w:val="00A2729C"/>
    <w:rsid w:val="00A3028A"/>
    <w:rsid w:val="00A32C4E"/>
    <w:rsid w:val="00A3312A"/>
    <w:rsid w:val="00A345FB"/>
    <w:rsid w:val="00A34973"/>
    <w:rsid w:val="00A36245"/>
    <w:rsid w:val="00A375D5"/>
    <w:rsid w:val="00A405F1"/>
    <w:rsid w:val="00A40A5D"/>
    <w:rsid w:val="00A41EB0"/>
    <w:rsid w:val="00A426E6"/>
    <w:rsid w:val="00A4479B"/>
    <w:rsid w:val="00A44B49"/>
    <w:rsid w:val="00A46E4B"/>
    <w:rsid w:val="00A53744"/>
    <w:rsid w:val="00A55F4E"/>
    <w:rsid w:val="00A57A98"/>
    <w:rsid w:val="00A66675"/>
    <w:rsid w:val="00A66B2D"/>
    <w:rsid w:val="00A67EC5"/>
    <w:rsid w:val="00A70E13"/>
    <w:rsid w:val="00A73309"/>
    <w:rsid w:val="00A7448F"/>
    <w:rsid w:val="00A815AB"/>
    <w:rsid w:val="00A82DE4"/>
    <w:rsid w:val="00A84C45"/>
    <w:rsid w:val="00A84CF6"/>
    <w:rsid w:val="00A8790A"/>
    <w:rsid w:val="00A9192A"/>
    <w:rsid w:val="00A944CC"/>
    <w:rsid w:val="00A94673"/>
    <w:rsid w:val="00A963FE"/>
    <w:rsid w:val="00A96748"/>
    <w:rsid w:val="00A970BF"/>
    <w:rsid w:val="00AA2D44"/>
    <w:rsid w:val="00AA5063"/>
    <w:rsid w:val="00AA58B2"/>
    <w:rsid w:val="00AA58C8"/>
    <w:rsid w:val="00AA7EB6"/>
    <w:rsid w:val="00AB0EDB"/>
    <w:rsid w:val="00AB2B85"/>
    <w:rsid w:val="00AB43D5"/>
    <w:rsid w:val="00AB4C50"/>
    <w:rsid w:val="00AC231F"/>
    <w:rsid w:val="00AC31C3"/>
    <w:rsid w:val="00AC669C"/>
    <w:rsid w:val="00AC692C"/>
    <w:rsid w:val="00AC69F1"/>
    <w:rsid w:val="00AD0612"/>
    <w:rsid w:val="00AD0B42"/>
    <w:rsid w:val="00AD0CC6"/>
    <w:rsid w:val="00AD3473"/>
    <w:rsid w:val="00AD3739"/>
    <w:rsid w:val="00AD4909"/>
    <w:rsid w:val="00AD50CD"/>
    <w:rsid w:val="00AD6816"/>
    <w:rsid w:val="00AE28A5"/>
    <w:rsid w:val="00AE2D5D"/>
    <w:rsid w:val="00AE4163"/>
    <w:rsid w:val="00AE5062"/>
    <w:rsid w:val="00AE6536"/>
    <w:rsid w:val="00AE6928"/>
    <w:rsid w:val="00AF1924"/>
    <w:rsid w:val="00AF1E91"/>
    <w:rsid w:val="00AF247E"/>
    <w:rsid w:val="00AF29B0"/>
    <w:rsid w:val="00AF3500"/>
    <w:rsid w:val="00AF526B"/>
    <w:rsid w:val="00AF7902"/>
    <w:rsid w:val="00AF7959"/>
    <w:rsid w:val="00B0059D"/>
    <w:rsid w:val="00B00D2C"/>
    <w:rsid w:val="00B01062"/>
    <w:rsid w:val="00B034D0"/>
    <w:rsid w:val="00B03768"/>
    <w:rsid w:val="00B06BAB"/>
    <w:rsid w:val="00B079C1"/>
    <w:rsid w:val="00B10375"/>
    <w:rsid w:val="00B11427"/>
    <w:rsid w:val="00B13985"/>
    <w:rsid w:val="00B13F99"/>
    <w:rsid w:val="00B149E2"/>
    <w:rsid w:val="00B2118C"/>
    <w:rsid w:val="00B26936"/>
    <w:rsid w:val="00B30E23"/>
    <w:rsid w:val="00B3246C"/>
    <w:rsid w:val="00B32592"/>
    <w:rsid w:val="00B32763"/>
    <w:rsid w:val="00B32C01"/>
    <w:rsid w:val="00B36408"/>
    <w:rsid w:val="00B36B45"/>
    <w:rsid w:val="00B37FC7"/>
    <w:rsid w:val="00B4281F"/>
    <w:rsid w:val="00B437AB"/>
    <w:rsid w:val="00B44A2E"/>
    <w:rsid w:val="00B45A2A"/>
    <w:rsid w:val="00B506A0"/>
    <w:rsid w:val="00B51137"/>
    <w:rsid w:val="00B5162F"/>
    <w:rsid w:val="00B541B9"/>
    <w:rsid w:val="00B54C48"/>
    <w:rsid w:val="00B5503C"/>
    <w:rsid w:val="00B5591A"/>
    <w:rsid w:val="00B55C67"/>
    <w:rsid w:val="00B56974"/>
    <w:rsid w:val="00B61937"/>
    <w:rsid w:val="00B6404C"/>
    <w:rsid w:val="00B659D8"/>
    <w:rsid w:val="00B665F3"/>
    <w:rsid w:val="00B70718"/>
    <w:rsid w:val="00B70B98"/>
    <w:rsid w:val="00B7126E"/>
    <w:rsid w:val="00B7659A"/>
    <w:rsid w:val="00B76F87"/>
    <w:rsid w:val="00B80EEC"/>
    <w:rsid w:val="00B8496F"/>
    <w:rsid w:val="00B85515"/>
    <w:rsid w:val="00B85531"/>
    <w:rsid w:val="00B8702B"/>
    <w:rsid w:val="00B872CA"/>
    <w:rsid w:val="00B87BAF"/>
    <w:rsid w:val="00B90BEC"/>
    <w:rsid w:val="00B90FF9"/>
    <w:rsid w:val="00B91383"/>
    <w:rsid w:val="00B91998"/>
    <w:rsid w:val="00B92F03"/>
    <w:rsid w:val="00B939CE"/>
    <w:rsid w:val="00B945EB"/>
    <w:rsid w:val="00B94FE4"/>
    <w:rsid w:val="00B96831"/>
    <w:rsid w:val="00B9748A"/>
    <w:rsid w:val="00BA27FA"/>
    <w:rsid w:val="00BA2A79"/>
    <w:rsid w:val="00BA32DE"/>
    <w:rsid w:val="00BA4C3A"/>
    <w:rsid w:val="00BA5961"/>
    <w:rsid w:val="00BA7192"/>
    <w:rsid w:val="00BB212D"/>
    <w:rsid w:val="00BB2277"/>
    <w:rsid w:val="00BB25CC"/>
    <w:rsid w:val="00BB3318"/>
    <w:rsid w:val="00BB3FDD"/>
    <w:rsid w:val="00BB5615"/>
    <w:rsid w:val="00BB5C49"/>
    <w:rsid w:val="00BB6218"/>
    <w:rsid w:val="00BC5DFA"/>
    <w:rsid w:val="00BC60F8"/>
    <w:rsid w:val="00BD1DC4"/>
    <w:rsid w:val="00BD2B42"/>
    <w:rsid w:val="00BD3972"/>
    <w:rsid w:val="00BD5307"/>
    <w:rsid w:val="00BD57EF"/>
    <w:rsid w:val="00BD61E6"/>
    <w:rsid w:val="00BD6C49"/>
    <w:rsid w:val="00BD7F8A"/>
    <w:rsid w:val="00BE0710"/>
    <w:rsid w:val="00BE2A21"/>
    <w:rsid w:val="00BE2A3C"/>
    <w:rsid w:val="00BE621B"/>
    <w:rsid w:val="00BF0B9F"/>
    <w:rsid w:val="00BF0FAC"/>
    <w:rsid w:val="00BF3303"/>
    <w:rsid w:val="00BF481C"/>
    <w:rsid w:val="00BF69FD"/>
    <w:rsid w:val="00BF7161"/>
    <w:rsid w:val="00C01004"/>
    <w:rsid w:val="00C0158E"/>
    <w:rsid w:val="00C01E17"/>
    <w:rsid w:val="00C0356A"/>
    <w:rsid w:val="00C03696"/>
    <w:rsid w:val="00C038C6"/>
    <w:rsid w:val="00C04F54"/>
    <w:rsid w:val="00C05771"/>
    <w:rsid w:val="00C06A21"/>
    <w:rsid w:val="00C06AC2"/>
    <w:rsid w:val="00C06E4E"/>
    <w:rsid w:val="00C07B63"/>
    <w:rsid w:val="00C122A1"/>
    <w:rsid w:val="00C15F76"/>
    <w:rsid w:val="00C16FED"/>
    <w:rsid w:val="00C22E49"/>
    <w:rsid w:val="00C23B01"/>
    <w:rsid w:val="00C314FE"/>
    <w:rsid w:val="00C31E4F"/>
    <w:rsid w:val="00C32551"/>
    <w:rsid w:val="00C326E5"/>
    <w:rsid w:val="00C32B9F"/>
    <w:rsid w:val="00C33FA0"/>
    <w:rsid w:val="00C365AD"/>
    <w:rsid w:val="00C37979"/>
    <w:rsid w:val="00C4292A"/>
    <w:rsid w:val="00C444C8"/>
    <w:rsid w:val="00C446BA"/>
    <w:rsid w:val="00C454EF"/>
    <w:rsid w:val="00C4638C"/>
    <w:rsid w:val="00C4684A"/>
    <w:rsid w:val="00C468D0"/>
    <w:rsid w:val="00C46923"/>
    <w:rsid w:val="00C473EF"/>
    <w:rsid w:val="00C50580"/>
    <w:rsid w:val="00C529B3"/>
    <w:rsid w:val="00C52B70"/>
    <w:rsid w:val="00C53E23"/>
    <w:rsid w:val="00C540C5"/>
    <w:rsid w:val="00C55744"/>
    <w:rsid w:val="00C575A0"/>
    <w:rsid w:val="00C57683"/>
    <w:rsid w:val="00C57C87"/>
    <w:rsid w:val="00C61057"/>
    <w:rsid w:val="00C61EB7"/>
    <w:rsid w:val="00C63F41"/>
    <w:rsid w:val="00C657B5"/>
    <w:rsid w:val="00C65FF3"/>
    <w:rsid w:val="00C66F6C"/>
    <w:rsid w:val="00C72FA2"/>
    <w:rsid w:val="00C735E0"/>
    <w:rsid w:val="00C742BB"/>
    <w:rsid w:val="00C80834"/>
    <w:rsid w:val="00C811C0"/>
    <w:rsid w:val="00C81355"/>
    <w:rsid w:val="00C82A64"/>
    <w:rsid w:val="00C840EB"/>
    <w:rsid w:val="00C8762E"/>
    <w:rsid w:val="00C87EB8"/>
    <w:rsid w:val="00C91BD3"/>
    <w:rsid w:val="00C92C4F"/>
    <w:rsid w:val="00C93B43"/>
    <w:rsid w:val="00C95CC1"/>
    <w:rsid w:val="00C96311"/>
    <w:rsid w:val="00C9705C"/>
    <w:rsid w:val="00C971EE"/>
    <w:rsid w:val="00CA02FE"/>
    <w:rsid w:val="00CA1463"/>
    <w:rsid w:val="00CA1539"/>
    <w:rsid w:val="00CA16DF"/>
    <w:rsid w:val="00CA23B1"/>
    <w:rsid w:val="00CA33B9"/>
    <w:rsid w:val="00CA5EE6"/>
    <w:rsid w:val="00CA7305"/>
    <w:rsid w:val="00CA738A"/>
    <w:rsid w:val="00CA7581"/>
    <w:rsid w:val="00CB0169"/>
    <w:rsid w:val="00CB0743"/>
    <w:rsid w:val="00CB262D"/>
    <w:rsid w:val="00CB3B40"/>
    <w:rsid w:val="00CB60F1"/>
    <w:rsid w:val="00CB670D"/>
    <w:rsid w:val="00CB79E1"/>
    <w:rsid w:val="00CB7D68"/>
    <w:rsid w:val="00CC2989"/>
    <w:rsid w:val="00CC2EAB"/>
    <w:rsid w:val="00CD2D6A"/>
    <w:rsid w:val="00CD2E0C"/>
    <w:rsid w:val="00CD2E32"/>
    <w:rsid w:val="00CD4034"/>
    <w:rsid w:val="00CD46E8"/>
    <w:rsid w:val="00CD4798"/>
    <w:rsid w:val="00CD7469"/>
    <w:rsid w:val="00CD7D10"/>
    <w:rsid w:val="00CD7F03"/>
    <w:rsid w:val="00CE0157"/>
    <w:rsid w:val="00CE06BC"/>
    <w:rsid w:val="00CE0F60"/>
    <w:rsid w:val="00CE1ADC"/>
    <w:rsid w:val="00CE3CDD"/>
    <w:rsid w:val="00CE6EC3"/>
    <w:rsid w:val="00CE6EDF"/>
    <w:rsid w:val="00CF0AF3"/>
    <w:rsid w:val="00CF1F9A"/>
    <w:rsid w:val="00CF2539"/>
    <w:rsid w:val="00CF278D"/>
    <w:rsid w:val="00CF3579"/>
    <w:rsid w:val="00CF3F49"/>
    <w:rsid w:val="00CF56CC"/>
    <w:rsid w:val="00CF5774"/>
    <w:rsid w:val="00D0149E"/>
    <w:rsid w:val="00D014DE"/>
    <w:rsid w:val="00D02B58"/>
    <w:rsid w:val="00D02F13"/>
    <w:rsid w:val="00D04449"/>
    <w:rsid w:val="00D0445F"/>
    <w:rsid w:val="00D06339"/>
    <w:rsid w:val="00D0650D"/>
    <w:rsid w:val="00D07602"/>
    <w:rsid w:val="00D102E0"/>
    <w:rsid w:val="00D10BEF"/>
    <w:rsid w:val="00D14421"/>
    <w:rsid w:val="00D15B15"/>
    <w:rsid w:val="00D1677D"/>
    <w:rsid w:val="00D16CEE"/>
    <w:rsid w:val="00D206F5"/>
    <w:rsid w:val="00D223D6"/>
    <w:rsid w:val="00D22801"/>
    <w:rsid w:val="00D2300F"/>
    <w:rsid w:val="00D2647B"/>
    <w:rsid w:val="00D2653B"/>
    <w:rsid w:val="00D268C1"/>
    <w:rsid w:val="00D26B52"/>
    <w:rsid w:val="00D30929"/>
    <w:rsid w:val="00D323CD"/>
    <w:rsid w:val="00D323FC"/>
    <w:rsid w:val="00D32573"/>
    <w:rsid w:val="00D32D40"/>
    <w:rsid w:val="00D33D6A"/>
    <w:rsid w:val="00D351C3"/>
    <w:rsid w:val="00D36DD7"/>
    <w:rsid w:val="00D375E6"/>
    <w:rsid w:val="00D378F3"/>
    <w:rsid w:val="00D37E2E"/>
    <w:rsid w:val="00D403D0"/>
    <w:rsid w:val="00D412C2"/>
    <w:rsid w:val="00D422F0"/>
    <w:rsid w:val="00D43401"/>
    <w:rsid w:val="00D43BDA"/>
    <w:rsid w:val="00D441CD"/>
    <w:rsid w:val="00D44843"/>
    <w:rsid w:val="00D463C2"/>
    <w:rsid w:val="00D47854"/>
    <w:rsid w:val="00D50623"/>
    <w:rsid w:val="00D508A0"/>
    <w:rsid w:val="00D51210"/>
    <w:rsid w:val="00D52003"/>
    <w:rsid w:val="00D52EFB"/>
    <w:rsid w:val="00D56BFC"/>
    <w:rsid w:val="00D61C0B"/>
    <w:rsid w:val="00D631D3"/>
    <w:rsid w:val="00D642B6"/>
    <w:rsid w:val="00D64B39"/>
    <w:rsid w:val="00D654DB"/>
    <w:rsid w:val="00D67DF8"/>
    <w:rsid w:val="00D7176D"/>
    <w:rsid w:val="00D71913"/>
    <w:rsid w:val="00D71E6F"/>
    <w:rsid w:val="00D72819"/>
    <w:rsid w:val="00D74C16"/>
    <w:rsid w:val="00D74DE0"/>
    <w:rsid w:val="00D77E10"/>
    <w:rsid w:val="00D804A4"/>
    <w:rsid w:val="00D81C5A"/>
    <w:rsid w:val="00D84C18"/>
    <w:rsid w:val="00D85C00"/>
    <w:rsid w:val="00D85C14"/>
    <w:rsid w:val="00D86A6C"/>
    <w:rsid w:val="00D904C8"/>
    <w:rsid w:val="00D91985"/>
    <w:rsid w:val="00D91F77"/>
    <w:rsid w:val="00D921A9"/>
    <w:rsid w:val="00D940FD"/>
    <w:rsid w:val="00D943BC"/>
    <w:rsid w:val="00D97DE5"/>
    <w:rsid w:val="00DA01BB"/>
    <w:rsid w:val="00DA2103"/>
    <w:rsid w:val="00DA2D11"/>
    <w:rsid w:val="00DA381A"/>
    <w:rsid w:val="00DA3A22"/>
    <w:rsid w:val="00DA6315"/>
    <w:rsid w:val="00DA77D8"/>
    <w:rsid w:val="00DB059F"/>
    <w:rsid w:val="00DB3357"/>
    <w:rsid w:val="00DB4A59"/>
    <w:rsid w:val="00DB7192"/>
    <w:rsid w:val="00DC16E9"/>
    <w:rsid w:val="00DC2540"/>
    <w:rsid w:val="00DC257E"/>
    <w:rsid w:val="00DC36BC"/>
    <w:rsid w:val="00DC4838"/>
    <w:rsid w:val="00DC64D5"/>
    <w:rsid w:val="00DD11A6"/>
    <w:rsid w:val="00DD213D"/>
    <w:rsid w:val="00DD4144"/>
    <w:rsid w:val="00DD423A"/>
    <w:rsid w:val="00DD4E19"/>
    <w:rsid w:val="00DD68BB"/>
    <w:rsid w:val="00DD7755"/>
    <w:rsid w:val="00DD7EA4"/>
    <w:rsid w:val="00DE0B5E"/>
    <w:rsid w:val="00DE1F84"/>
    <w:rsid w:val="00DE2266"/>
    <w:rsid w:val="00DE22B0"/>
    <w:rsid w:val="00DE2663"/>
    <w:rsid w:val="00DE5E6A"/>
    <w:rsid w:val="00DE6951"/>
    <w:rsid w:val="00DE6A81"/>
    <w:rsid w:val="00DF0EE9"/>
    <w:rsid w:val="00DF327C"/>
    <w:rsid w:val="00DF4A6B"/>
    <w:rsid w:val="00DF5979"/>
    <w:rsid w:val="00DF5CB3"/>
    <w:rsid w:val="00DF696D"/>
    <w:rsid w:val="00E01CC0"/>
    <w:rsid w:val="00E033EF"/>
    <w:rsid w:val="00E05214"/>
    <w:rsid w:val="00E075E7"/>
    <w:rsid w:val="00E10BD8"/>
    <w:rsid w:val="00E11D1F"/>
    <w:rsid w:val="00E128E0"/>
    <w:rsid w:val="00E13D76"/>
    <w:rsid w:val="00E13F2C"/>
    <w:rsid w:val="00E14073"/>
    <w:rsid w:val="00E14592"/>
    <w:rsid w:val="00E16895"/>
    <w:rsid w:val="00E173F0"/>
    <w:rsid w:val="00E2461E"/>
    <w:rsid w:val="00E2521F"/>
    <w:rsid w:val="00E34092"/>
    <w:rsid w:val="00E343FC"/>
    <w:rsid w:val="00E3503A"/>
    <w:rsid w:val="00E35941"/>
    <w:rsid w:val="00E379E5"/>
    <w:rsid w:val="00E41CB7"/>
    <w:rsid w:val="00E43B32"/>
    <w:rsid w:val="00E43E38"/>
    <w:rsid w:val="00E47CD2"/>
    <w:rsid w:val="00E52331"/>
    <w:rsid w:val="00E52DE4"/>
    <w:rsid w:val="00E549BA"/>
    <w:rsid w:val="00E5545A"/>
    <w:rsid w:val="00E56AFC"/>
    <w:rsid w:val="00E57FC2"/>
    <w:rsid w:val="00E60F18"/>
    <w:rsid w:val="00E61324"/>
    <w:rsid w:val="00E613AE"/>
    <w:rsid w:val="00E62801"/>
    <w:rsid w:val="00E63081"/>
    <w:rsid w:val="00E63942"/>
    <w:rsid w:val="00E653D8"/>
    <w:rsid w:val="00E677D8"/>
    <w:rsid w:val="00E70549"/>
    <w:rsid w:val="00E72CBD"/>
    <w:rsid w:val="00E733A1"/>
    <w:rsid w:val="00E73B6F"/>
    <w:rsid w:val="00E73ED4"/>
    <w:rsid w:val="00E75872"/>
    <w:rsid w:val="00E76362"/>
    <w:rsid w:val="00E7771E"/>
    <w:rsid w:val="00E8136B"/>
    <w:rsid w:val="00E8216B"/>
    <w:rsid w:val="00E82BD6"/>
    <w:rsid w:val="00E84014"/>
    <w:rsid w:val="00E84C3A"/>
    <w:rsid w:val="00E876F1"/>
    <w:rsid w:val="00E87CF8"/>
    <w:rsid w:val="00E9067F"/>
    <w:rsid w:val="00E912AC"/>
    <w:rsid w:val="00E9376C"/>
    <w:rsid w:val="00E945F9"/>
    <w:rsid w:val="00E9576A"/>
    <w:rsid w:val="00EA09D8"/>
    <w:rsid w:val="00EA10C5"/>
    <w:rsid w:val="00EA1C16"/>
    <w:rsid w:val="00EA2023"/>
    <w:rsid w:val="00EA2F43"/>
    <w:rsid w:val="00EA3151"/>
    <w:rsid w:val="00EA366C"/>
    <w:rsid w:val="00EA3F1C"/>
    <w:rsid w:val="00EA488C"/>
    <w:rsid w:val="00EA6D21"/>
    <w:rsid w:val="00EA7664"/>
    <w:rsid w:val="00EA7708"/>
    <w:rsid w:val="00EB1837"/>
    <w:rsid w:val="00EB1F91"/>
    <w:rsid w:val="00EB2501"/>
    <w:rsid w:val="00EB2CC2"/>
    <w:rsid w:val="00EB2F33"/>
    <w:rsid w:val="00EB38F6"/>
    <w:rsid w:val="00EB3D09"/>
    <w:rsid w:val="00EB3FB1"/>
    <w:rsid w:val="00EB40BA"/>
    <w:rsid w:val="00EB4FDA"/>
    <w:rsid w:val="00EB6E0E"/>
    <w:rsid w:val="00EB7734"/>
    <w:rsid w:val="00EC112B"/>
    <w:rsid w:val="00EC2158"/>
    <w:rsid w:val="00ED55C2"/>
    <w:rsid w:val="00ED5A47"/>
    <w:rsid w:val="00ED6157"/>
    <w:rsid w:val="00ED6554"/>
    <w:rsid w:val="00EE0128"/>
    <w:rsid w:val="00EF2A09"/>
    <w:rsid w:val="00EF3B21"/>
    <w:rsid w:val="00EF425E"/>
    <w:rsid w:val="00EF47D8"/>
    <w:rsid w:val="00EF5363"/>
    <w:rsid w:val="00F0020C"/>
    <w:rsid w:val="00F00883"/>
    <w:rsid w:val="00F01F3D"/>
    <w:rsid w:val="00F02F65"/>
    <w:rsid w:val="00F03D3D"/>
    <w:rsid w:val="00F0477E"/>
    <w:rsid w:val="00F050A0"/>
    <w:rsid w:val="00F07342"/>
    <w:rsid w:val="00F128F4"/>
    <w:rsid w:val="00F12EDD"/>
    <w:rsid w:val="00F14757"/>
    <w:rsid w:val="00F15B1E"/>
    <w:rsid w:val="00F169BF"/>
    <w:rsid w:val="00F21D19"/>
    <w:rsid w:val="00F21DD6"/>
    <w:rsid w:val="00F22074"/>
    <w:rsid w:val="00F22D78"/>
    <w:rsid w:val="00F23422"/>
    <w:rsid w:val="00F234EE"/>
    <w:rsid w:val="00F25C2A"/>
    <w:rsid w:val="00F25C30"/>
    <w:rsid w:val="00F27830"/>
    <w:rsid w:val="00F326D8"/>
    <w:rsid w:val="00F32F07"/>
    <w:rsid w:val="00F3351F"/>
    <w:rsid w:val="00F33CB9"/>
    <w:rsid w:val="00F3758D"/>
    <w:rsid w:val="00F40511"/>
    <w:rsid w:val="00F41096"/>
    <w:rsid w:val="00F42A92"/>
    <w:rsid w:val="00F437C7"/>
    <w:rsid w:val="00F44EF2"/>
    <w:rsid w:val="00F45D48"/>
    <w:rsid w:val="00F502DA"/>
    <w:rsid w:val="00F52535"/>
    <w:rsid w:val="00F54648"/>
    <w:rsid w:val="00F55D15"/>
    <w:rsid w:val="00F56740"/>
    <w:rsid w:val="00F620FC"/>
    <w:rsid w:val="00F63479"/>
    <w:rsid w:val="00F641C1"/>
    <w:rsid w:val="00F6500C"/>
    <w:rsid w:val="00F66590"/>
    <w:rsid w:val="00F67A10"/>
    <w:rsid w:val="00F67E3C"/>
    <w:rsid w:val="00F72D3D"/>
    <w:rsid w:val="00F74500"/>
    <w:rsid w:val="00F749AC"/>
    <w:rsid w:val="00F77077"/>
    <w:rsid w:val="00F776D4"/>
    <w:rsid w:val="00F77938"/>
    <w:rsid w:val="00F808CF"/>
    <w:rsid w:val="00F8263E"/>
    <w:rsid w:val="00F831EA"/>
    <w:rsid w:val="00F8368F"/>
    <w:rsid w:val="00F83C84"/>
    <w:rsid w:val="00F86B57"/>
    <w:rsid w:val="00F86EB3"/>
    <w:rsid w:val="00F8745C"/>
    <w:rsid w:val="00F917A9"/>
    <w:rsid w:val="00F93F90"/>
    <w:rsid w:val="00F94B03"/>
    <w:rsid w:val="00F95353"/>
    <w:rsid w:val="00F97348"/>
    <w:rsid w:val="00F974B5"/>
    <w:rsid w:val="00FA3840"/>
    <w:rsid w:val="00FA41A0"/>
    <w:rsid w:val="00FA4A5A"/>
    <w:rsid w:val="00FA5761"/>
    <w:rsid w:val="00FA66B4"/>
    <w:rsid w:val="00FB022D"/>
    <w:rsid w:val="00FB0D9F"/>
    <w:rsid w:val="00FB0F45"/>
    <w:rsid w:val="00FB345F"/>
    <w:rsid w:val="00FB3A18"/>
    <w:rsid w:val="00FB53BE"/>
    <w:rsid w:val="00FB541D"/>
    <w:rsid w:val="00FB5BBE"/>
    <w:rsid w:val="00FB659E"/>
    <w:rsid w:val="00FB7B51"/>
    <w:rsid w:val="00FB7D15"/>
    <w:rsid w:val="00FB7E01"/>
    <w:rsid w:val="00FC0F6B"/>
    <w:rsid w:val="00FC1B99"/>
    <w:rsid w:val="00FC3FDE"/>
    <w:rsid w:val="00FC79D3"/>
    <w:rsid w:val="00FD010D"/>
    <w:rsid w:val="00FD18C2"/>
    <w:rsid w:val="00FD254F"/>
    <w:rsid w:val="00FD355B"/>
    <w:rsid w:val="00FD3DB3"/>
    <w:rsid w:val="00FD4734"/>
    <w:rsid w:val="00FD627A"/>
    <w:rsid w:val="00FD6DBD"/>
    <w:rsid w:val="00FE0DBC"/>
    <w:rsid w:val="00FE10DC"/>
    <w:rsid w:val="00FE21B8"/>
    <w:rsid w:val="00FE4E90"/>
    <w:rsid w:val="00FE50E0"/>
    <w:rsid w:val="00FE5C59"/>
    <w:rsid w:val="00FE6338"/>
    <w:rsid w:val="00FE7770"/>
    <w:rsid w:val="00FF0C04"/>
    <w:rsid w:val="00FF1C50"/>
    <w:rsid w:val="00FF2088"/>
    <w:rsid w:val="00FF2DCC"/>
    <w:rsid w:val="00FF396D"/>
    <w:rsid w:val="00FF3FE9"/>
    <w:rsid w:val="00FF45BA"/>
    <w:rsid w:val="00FF5D5B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1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1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11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47C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A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A03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99014C"/>
  </w:style>
  <w:style w:type="character" w:styleId="Textodelmarcadordeposicin">
    <w:name w:val="Placeholder Text"/>
    <w:basedOn w:val="Fuentedeprrafopredeter"/>
    <w:uiPriority w:val="99"/>
    <w:semiHidden/>
    <w:rsid w:val="001C03D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970B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0D1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D11D7"/>
  </w:style>
  <w:style w:type="paragraph" w:styleId="Piedepgina">
    <w:name w:val="footer"/>
    <w:basedOn w:val="Normal"/>
    <w:link w:val="PiedepginaCar"/>
    <w:uiPriority w:val="99"/>
    <w:unhideWhenUsed/>
    <w:rsid w:val="000D1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1D7"/>
  </w:style>
  <w:style w:type="character" w:customStyle="1" w:styleId="Ttulo2Car">
    <w:name w:val="Título 2 Car"/>
    <w:basedOn w:val="Fuentedeprrafopredeter"/>
    <w:link w:val="Ttulo2"/>
    <w:uiPriority w:val="9"/>
    <w:rsid w:val="000D1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0D1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0D11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deTDC">
    <w:name w:val="TOC Heading"/>
    <w:basedOn w:val="Ttulo1"/>
    <w:next w:val="Normal"/>
    <w:uiPriority w:val="39"/>
    <w:unhideWhenUsed/>
    <w:qFormat/>
    <w:rsid w:val="00E52DE4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52DE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52DE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E52DE4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321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21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2117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E47C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Fuentedeprrafopredeter"/>
    <w:rsid w:val="00FE10DC"/>
  </w:style>
  <w:style w:type="character" w:styleId="Textoennegrita">
    <w:name w:val="Strong"/>
    <w:basedOn w:val="Fuentedeprrafopredeter"/>
    <w:uiPriority w:val="22"/>
    <w:qFormat/>
    <w:rsid w:val="00FE10D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605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1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1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11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47C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A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A03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99014C"/>
  </w:style>
  <w:style w:type="character" w:styleId="Textodelmarcadordeposicin">
    <w:name w:val="Placeholder Text"/>
    <w:basedOn w:val="Fuentedeprrafopredeter"/>
    <w:uiPriority w:val="99"/>
    <w:semiHidden/>
    <w:rsid w:val="001C03D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970B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0D1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D11D7"/>
  </w:style>
  <w:style w:type="paragraph" w:styleId="Piedepgina">
    <w:name w:val="footer"/>
    <w:basedOn w:val="Normal"/>
    <w:link w:val="PiedepginaCar"/>
    <w:uiPriority w:val="99"/>
    <w:unhideWhenUsed/>
    <w:rsid w:val="000D1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1D7"/>
  </w:style>
  <w:style w:type="character" w:customStyle="1" w:styleId="Ttulo2Car">
    <w:name w:val="Título 2 Car"/>
    <w:basedOn w:val="Fuentedeprrafopredeter"/>
    <w:link w:val="Ttulo2"/>
    <w:uiPriority w:val="9"/>
    <w:rsid w:val="000D1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0D1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0D11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deTDC">
    <w:name w:val="TOC Heading"/>
    <w:basedOn w:val="Ttulo1"/>
    <w:next w:val="Normal"/>
    <w:uiPriority w:val="39"/>
    <w:unhideWhenUsed/>
    <w:qFormat/>
    <w:rsid w:val="00E52DE4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E52DE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52DE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E52DE4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321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21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2117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E47C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Fuentedeprrafopredeter"/>
    <w:rsid w:val="00FE10DC"/>
  </w:style>
  <w:style w:type="character" w:styleId="Textoennegrita">
    <w:name w:val="Strong"/>
    <w:basedOn w:val="Fuentedeprrafopredeter"/>
    <w:uiPriority w:val="22"/>
    <w:qFormat/>
    <w:rsid w:val="00FE10D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605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72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gonzalez\Documents\2.%20VIGILANCIA\PARTE%20II\BBDD-TAGS\TAGS_ENTREGABLE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gonzalez\Documents\2.%20VIGILANCIA\PARTE%20II\BBDD-TAGS\TAGS_ENTREGABLE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gonzalez\Documents\2.%20VIGILANCIA\PARTE%20II\BBDD-TAGS\TAGS_ENTREGABLE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7.5402298850574714E-2"/>
                  <c:y val="-9.0909090909090912E-2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827586206896551E-2"/>
                  <c:y val="7.2727272727272724E-2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034482758620689E-2"/>
                  <c:y val="0.12424242424242424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804597701149423E-2"/>
                  <c:y val="7.575757575757576E-2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9080459770114936E-2"/>
                  <c:y val="-1.2121212121212121E-2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9885057471264361E-2"/>
                  <c:y val="-7.2727511333810543E-2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229885057471263E-2"/>
                  <c:y val="-0.11515151515151516"/>
                </c:manualLayout>
              </c:layout>
              <c:spPr/>
              <c:txPr>
                <a:bodyPr/>
                <a:lstStyle/>
                <a:p>
                  <a:pPr>
                    <a:defRPr sz="1200"/>
                  </a:pPr>
                  <a:endParaRPr lang="es-E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Hoja6!$A$2:$A$8</c:f>
              <c:strCache>
                <c:ptCount val="7"/>
                <c:pt idx="0">
                  <c:v>Discapacidad física</c:v>
                </c:pt>
                <c:pt idx="1">
                  <c:v>Todas las discapacidades</c:v>
                </c:pt>
                <c:pt idx="2">
                  <c:v>Discapacidad visual</c:v>
                </c:pt>
                <c:pt idx="3">
                  <c:v>Envej. Activo</c:v>
                </c:pt>
                <c:pt idx="4">
                  <c:v>Discapacidad cognitiva</c:v>
                </c:pt>
                <c:pt idx="5">
                  <c:v>Discapacidad auditiva</c:v>
                </c:pt>
                <c:pt idx="6">
                  <c:v>Otros</c:v>
                </c:pt>
              </c:strCache>
            </c:strRef>
          </c:cat>
          <c:val>
            <c:numRef>
              <c:f>Hoja6!$B$2:$B$8</c:f>
              <c:numCache>
                <c:formatCode>0.0%</c:formatCode>
                <c:ptCount val="7"/>
                <c:pt idx="0">
                  <c:v>0.22500000000000001</c:v>
                </c:pt>
                <c:pt idx="1">
                  <c:v>0.193</c:v>
                </c:pt>
                <c:pt idx="2">
                  <c:v>0.189</c:v>
                </c:pt>
                <c:pt idx="3">
                  <c:v>0.127</c:v>
                </c:pt>
                <c:pt idx="4">
                  <c:v>0.107</c:v>
                </c:pt>
                <c:pt idx="5">
                  <c:v>9.8000000000000004E-2</c:v>
                </c:pt>
                <c:pt idx="6">
                  <c:v>6.0999999999999999E-2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es-ES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es-ES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es-ES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es-ES"/>
          </a:p>
        </c:txPr>
      </c:legendEntry>
      <c:legendEntry>
        <c:idx val="4"/>
        <c:txPr>
          <a:bodyPr/>
          <a:lstStyle/>
          <a:p>
            <a:pPr>
              <a:defRPr sz="1200"/>
            </a:pPr>
            <a:endParaRPr lang="es-ES"/>
          </a:p>
        </c:txPr>
      </c:legendEntry>
      <c:legendEntry>
        <c:idx val="5"/>
        <c:txPr>
          <a:bodyPr/>
          <a:lstStyle/>
          <a:p>
            <a:pPr>
              <a:defRPr sz="1200"/>
            </a:pPr>
            <a:endParaRPr lang="es-ES"/>
          </a:p>
        </c:txPr>
      </c:legendEntry>
      <c:legendEntry>
        <c:idx val="6"/>
        <c:txPr>
          <a:bodyPr/>
          <a:lstStyle/>
          <a:p>
            <a:pPr>
              <a:defRPr sz="1200"/>
            </a:pPr>
            <a:endParaRPr lang="es-ES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7.9358749255129493E-2"/>
                  <c:y val="-5.3198314749663385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11,1%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391692762678738E-2"/>
                  <c:y val="5.7209160911623634E-4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10,0%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804799786163924E-2"/>
                  <c:y val="4.9929574406036127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8,7%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870499204245333E-2"/>
                  <c:y val="-1.692845131947159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8,6%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412345600298192E-2"/>
                  <c:y val="-1.9244367503707428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8,5%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73439572916386E-2"/>
                  <c:y val="-9.6520913609203108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6,6%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2360022585209508E-2"/>
                  <c:y val="-5.3925528812444543E-3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5,8%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Hoja1!$A$1:$A$7</c:f>
              <c:strCache>
                <c:ptCount val="7"/>
                <c:pt idx="0">
                  <c:v>Tecnología móvil</c:v>
                </c:pt>
                <c:pt idx="1">
                  <c:v>Robótica</c:v>
                </c:pt>
                <c:pt idx="2">
                  <c:v>Tecnología discapacidad</c:v>
                </c:pt>
                <c:pt idx="3">
                  <c:v>Salud inteligente</c:v>
                </c:pt>
                <c:pt idx="4">
                  <c:v>Aprendizaje automático</c:v>
                </c:pt>
                <c:pt idx="5">
                  <c:v>Big Data</c:v>
                </c:pt>
                <c:pt idx="6">
                  <c:v>Internet de las cosas</c:v>
                </c:pt>
              </c:strCache>
            </c:strRef>
          </c:cat>
          <c:val>
            <c:numRef>
              <c:f>Hoja1!$B$1:$B$7</c:f>
              <c:numCache>
                <c:formatCode>0.00%</c:formatCode>
                <c:ptCount val="7"/>
                <c:pt idx="0">
                  <c:v>0.111</c:v>
                </c:pt>
                <c:pt idx="1">
                  <c:v>0.1</c:v>
                </c:pt>
                <c:pt idx="2">
                  <c:v>8.6999999999999994E-2</c:v>
                </c:pt>
                <c:pt idx="3">
                  <c:v>8.5999999999999993E-2</c:v>
                </c:pt>
                <c:pt idx="4">
                  <c:v>8.5000000000000006E-2</c:v>
                </c:pt>
                <c:pt idx="5">
                  <c:v>6.6000000000000003E-2</c:v>
                </c:pt>
                <c:pt idx="6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es-ES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es-ES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es-ES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es-ES"/>
          </a:p>
        </c:txPr>
      </c:legendEntry>
      <c:legendEntry>
        <c:idx val="4"/>
        <c:txPr>
          <a:bodyPr/>
          <a:lstStyle/>
          <a:p>
            <a:pPr>
              <a:defRPr sz="1200"/>
            </a:pPr>
            <a:endParaRPr lang="es-ES"/>
          </a:p>
        </c:txPr>
      </c:legendEntry>
      <c:legendEntry>
        <c:idx val="5"/>
        <c:txPr>
          <a:bodyPr/>
          <a:lstStyle/>
          <a:p>
            <a:pPr>
              <a:defRPr sz="1200"/>
            </a:pPr>
            <a:endParaRPr lang="es-ES"/>
          </a:p>
        </c:txPr>
      </c:legendEntry>
      <c:legendEntry>
        <c:idx val="6"/>
        <c:txPr>
          <a:bodyPr/>
          <a:lstStyle/>
          <a:p>
            <a:pPr>
              <a:defRPr sz="1200"/>
            </a:pPr>
            <a:endParaRPr lang="es-ES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Hoja4!$B$1</c:f>
              <c:strCache>
                <c:ptCount val="1"/>
                <c:pt idx="0">
                  <c:v>Gobierno</c:v>
                </c:pt>
              </c:strCache>
            </c:strRef>
          </c:tx>
          <c:invertIfNegative val="0"/>
          <c:cat>
            <c:strRef>
              <c:f>Hoja4!$A$2:$A$8</c:f>
              <c:strCache>
                <c:ptCount val="7"/>
                <c:pt idx="0">
                  <c:v>Tecnología Móvil</c:v>
                </c:pt>
                <c:pt idx="1">
                  <c:v>Robótica</c:v>
                </c:pt>
                <c:pt idx="2">
                  <c:v>Tecnología Discapacidad</c:v>
                </c:pt>
                <c:pt idx="3">
                  <c:v>Salud Inteligente</c:v>
                </c:pt>
                <c:pt idx="4">
                  <c:v>Aprendizaje automático</c:v>
                </c:pt>
                <c:pt idx="5">
                  <c:v>Big Data</c:v>
                </c:pt>
                <c:pt idx="6">
                  <c:v>Internet de las cosas</c:v>
                </c:pt>
              </c:strCache>
            </c:strRef>
          </c:cat>
          <c:val>
            <c:numRef>
              <c:f>Hoja4!$B$2:$B$8</c:f>
              <c:numCache>
                <c:formatCode>0.0%</c:formatCode>
                <c:ptCount val="7"/>
                <c:pt idx="0">
                  <c:v>8.8999999999999996E-2</c:v>
                </c:pt>
                <c:pt idx="1">
                  <c:v>0.108</c:v>
                </c:pt>
                <c:pt idx="2">
                  <c:v>7.6999999999999999E-2</c:v>
                </c:pt>
                <c:pt idx="3">
                  <c:v>0.09</c:v>
                </c:pt>
                <c:pt idx="4">
                  <c:v>9.7000000000000003E-2</c:v>
                </c:pt>
                <c:pt idx="5">
                  <c:v>7.1999999999999995E-2</c:v>
                </c:pt>
                <c:pt idx="6">
                  <c:v>3.2000000000000001E-2</c:v>
                </c:pt>
              </c:numCache>
            </c:numRef>
          </c:val>
        </c:ser>
        <c:ser>
          <c:idx val="1"/>
          <c:order val="1"/>
          <c:tx>
            <c:strRef>
              <c:f>Hoja4!$C$1</c:f>
              <c:strCache>
                <c:ptCount val="1"/>
                <c:pt idx="0">
                  <c:v>Universidad</c:v>
                </c:pt>
              </c:strCache>
            </c:strRef>
          </c:tx>
          <c:invertIfNegative val="0"/>
          <c:cat>
            <c:strRef>
              <c:f>Hoja4!$A$2:$A$8</c:f>
              <c:strCache>
                <c:ptCount val="7"/>
                <c:pt idx="0">
                  <c:v>Tecnología Móvil</c:v>
                </c:pt>
                <c:pt idx="1">
                  <c:v>Robótica</c:v>
                </c:pt>
                <c:pt idx="2">
                  <c:v>Tecnología Discapacidad</c:v>
                </c:pt>
                <c:pt idx="3">
                  <c:v>Salud Inteligente</c:v>
                </c:pt>
                <c:pt idx="4">
                  <c:v>Aprendizaje automático</c:v>
                </c:pt>
                <c:pt idx="5">
                  <c:v>Big Data</c:v>
                </c:pt>
                <c:pt idx="6">
                  <c:v>Internet de las cosas</c:v>
                </c:pt>
              </c:strCache>
            </c:strRef>
          </c:cat>
          <c:val>
            <c:numRef>
              <c:f>Hoja4!$C$2:$C$8</c:f>
              <c:numCache>
                <c:formatCode>0.0%</c:formatCode>
                <c:ptCount val="7"/>
                <c:pt idx="0">
                  <c:v>0.15</c:v>
                </c:pt>
                <c:pt idx="1">
                  <c:v>0.107</c:v>
                </c:pt>
                <c:pt idx="2">
                  <c:v>0.189</c:v>
                </c:pt>
                <c:pt idx="3">
                  <c:v>0.111</c:v>
                </c:pt>
                <c:pt idx="4">
                  <c:v>0.05</c:v>
                </c:pt>
                <c:pt idx="5">
                  <c:v>2.9000000000000001E-2</c:v>
                </c:pt>
                <c:pt idx="6">
                  <c:v>7.4999999999999997E-2</c:v>
                </c:pt>
              </c:numCache>
            </c:numRef>
          </c:val>
        </c:ser>
        <c:ser>
          <c:idx val="2"/>
          <c:order val="2"/>
          <c:tx>
            <c:strRef>
              <c:f>Hoja4!$D$1</c:f>
              <c:strCache>
                <c:ptCount val="1"/>
                <c:pt idx="0">
                  <c:v>Empresas</c:v>
                </c:pt>
              </c:strCache>
            </c:strRef>
          </c:tx>
          <c:invertIfNegative val="0"/>
          <c:cat>
            <c:strRef>
              <c:f>Hoja4!$A$2:$A$8</c:f>
              <c:strCache>
                <c:ptCount val="7"/>
                <c:pt idx="0">
                  <c:v>Tecnología Móvil</c:v>
                </c:pt>
                <c:pt idx="1">
                  <c:v>Robótica</c:v>
                </c:pt>
                <c:pt idx="2">
                  <c:v>Tecnología Discapacidad</c:v>
                </c:pt>
                <c:pt idx="3">
                  <c:v>Salud Inteligente</c:v>
                </c:pt>
                <c:pt idx="4">
                  <c:v>Aprendizaje automático</c:v>
                </c:pt>
                <c:pt idx="5">
                  <c:v>Big Data</c:v>
                </c:pt>
                <c:pt idx="6">
                  <c:v>Internet de las cosas</c:v>
                </c:pt>
              </c:strCache>
            </c:strRef>
          </c:cat>
          <c:val>
            <c:numRef>
              <c:f>Hoja4!$D$2:$D$8</c:f>
              <c:numCache>
                <c:formatCode>0.0%</c:formatCode>
                <c:ptCount val="7"/>
                <c:pt idx="0">
                  <c:v>0.192</c:v>
                </c:pt>
                <c:pt idx="1">
                  <c:v>4.8000000000000001E-2</c:v>
                </c:pt>
                <c:pt idx="2">
                  <c:v>0.14799999999999999</c:v>
                </c:pt>
                <c:pt idx="3">
                  <c:v>9.1999999999999998E-2</c:v>
                </c:pt>
                <c:pt idx="4">
                  <c:v>2.8000000000000001E-2</c:v>
                </c:pt>
                <c:pt idx="5">
                  <c:v>2.4E-2</c:v>
                </c:pt>
                <c:pt idx="6">
                  <c:v>5.6000000000000001E-2</c:v>
                </c:pt>
              </c:numCache>
            </c:numRef>
          </c:val>
        </c:ser>
        <c:ser>
          <c:idx val="3"/>
          <c:order val="3"/>
          <c:tx>
            <c:strRef>
              <c:f>Hoja4!$E$1</c:f>
              <c:strCache>
                <c:ptCount val="1"/>
                <c:pt idx="0">
                  <c:v>Startups</c:v>
                </c:pt>
              </c:strCache>
            </c:strRef>
          </c:tx>
          <c:invertIfNegative val="0"/>
          <c:cat>
            <c:strRef>
              <c:f>Hoja4!$A$2:$A$8</c:f>
              <c:strCache>
                <c:ptCount val="7"/>
                <c:pt idx="0">
                  <c:v>Tecnología Móvil</c:v>
                </c:pt>
                <c:pt idx="1">
                  <c:v>Robótica</c:v>
                </c:pt>
                <c:pt idx="2">
                  <c:v>Tecnología Discapacidad</c:v>
                </c:pt>
                <c:pt idx="3">
                  <c:v>Salud Inteligente</c:v>
                </c:pt>
                <c:pt idx="4">
                  <c:v>Aprendizaje automático</c:v>
                </c:pt>
                <c:pt idx="5">
                  <c:v>Big Data</c:v>
                </c:pt>
                <c:pt idx="6">
                  <c:v>Internet de las cosas</c:v>
                </c:pt>
              </c:strCache>
            </c:strRef>
          </c:cat>
          <c:val>
            <c:numRef>
              <c:f>Hoja4!$E$2:$E$8</c:f>
              <c:numCache>
                <c:formatCode>0.0%</c:formatCode>
                <c:ptCount val="7"/>
                <c:pt idx="0">
                  <c:v>0.123</c:v>
                </c:pt>
                <c:pt idx="1">
                  <c:v>9.9000000000000005E-2</c:v>
                </c:pt>
                <c:pt idx="2">
                  <c:v>2.1999999999999999E-2</c:v>
                </c:pt>
                <c:pt idx="3">
                  <c:v>5.0999999999999997E-2</c:v>
                </c:pt>
                <c:pt idx="4">
                  <c:v>9.9000000000000005E-2</c:v>
                </c:pt>
                <c:pt idx="5">
                  <c:v>9.1999999999999998E-2</c:v>
                </c:pt>
                <c:pt idx="6">
                  <c:v>0.14899999999999999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602816"/>
        <c:axId val="125645568"/>
        <c:axId val="0"/>
      </c:bar3DChart>
      <c:catAx>
        <c:axId val="125602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25645568"/>
        <c:crosses val="autoZero"/>
        <c:auto val="1"/>
        <c:lblAlgn val="ctr"/>
        <c:lblOffset val="100"/>
        <c:noMultiLvlLbl val="0"/>
      </c:catAx>
      <c:valAx>
        <c:axId val="12564556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2560281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es-ES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es-ES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es-ES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es-ES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E0ADF03630F54EB936F80439C6F7F6" ma:contentTypeVersion="1" ma:contentTypeDescription="Crear nuevo documento." ma:contentTypeScope="" ma:versionID="dc70249bfb900cf493f030592119504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b85dce115edaa5d1911cb96bd2a399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7FA814-10DF-4403-A93E-5A585BBCFEDF}"/>
</file>

<file path=customXml/itemProps2.xml><?xml version="1.0" encoding="utf-8"?>
<ds:datastoreItem xmlns:ds="http://schemas.openxmlformats.org/officeDocument/2006/customXml" ds:itemID="{F199E3EF-2046-4C79-90FB-2D805BCE967A}"/>
</file>

<file path=customXml/itemProps3.xml><?xml version="1.0" encoding="utf-8"?>
<ds:datastoreItem xmlns:ds="http://schemas.openxmlformats.org/officeDocument/2006/customXml" ds:itemID="{4E80A389-4B0B-43D1-BCD6-1DB3E21D3F54}"/>
</file>

<file path=customXml/itemProps4.xml><?xml version="1.0" encoding="utf-8"?>
<ds:datastoreItem xmlns:ds="http://schemas.openxmlformats.org/officeDocument/2006/customXml" ds:itemID="{ABD7DC89-AEFA-40B8-9DBA-3F21AA39A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2564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González Villariny, Natalí</dc:creator>
  <cp:lastModifiedBy>González Villariny, Natalí</cp:lastModifiedBy>
  <cp:revision>21</cp:revision>
  <cp:lastPrinted>2015-12-22T10:48:00Z</cp:lastPrinted>
  <dcterms:created xsi:type="dcterms:W3CDTF">2015-12-04T12:26:00Z</dcterms:created>
  <dcterms:modified xsi:type="dcterms:W3CDTF">2015-12-22T10:48:00Z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0x01010003E0ADF03630F54EB936F80439C6F7F6</vt:lpwstr>
  </property>
</Properties>
</file>